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A20E27" w:rsidRPr="00393444" w:rsidTr="000E5F21">
        <w:trPr>
          <w:cantSplit/>
          <w:trHeight w:val="567"/>
          <w:jc w:val="center"/>
        </w:trPr>
        <w:tc>
          <w:tcPr>
            <w:tcW w:w="10980" w:type="dxa"/>
            <w:gridSpan w:val="2"/>
            <w:vAlign w:val="center"/>
          </w:tcPr>
          <w:p w:rsidR="00A20E27" w:rsidRPr="00393444" w:rsidRDefault="00A6067C" w:rsidP="000E5F21">
            <w:pPr>
              <w:spacing w:after="0" w:line="240" w:lineRule="auto"/>
              <w:ind w:left="95" w:right="318"/>
              <w:jc w:val="center"/>
              <w:rPr>
                <w:rFonts w:ascii="Times New Roman" w:hAnsi="Times New Roman"/>
                <w:sz w:val="18"/>
              </w:rPr>
            </w:pPr>
            <w:r w:rsidRPr="008762FC">
              <w:rPr>
                <w:noProof/>
              </w:rPr>
              <w:drawing>
                <wp:inline distT="0" distB="0" distL="0" distR="0">
                  <wp:extent cx="676275" cy="676275"/>
                  <wp:effectExtent l="0" t="0" r="9525" b="9525"/>
                  <wp:docPr id="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A6067C" w:rsidRPr="00393444" w:rsidTr="000E5F21">
        <w:trPr>
          <w:trHeight w:val="1074"/>
          <w:jc w:val="center"/>
        </w:trPr>
        <w:tc>
          <w:tcPr>
            <w:tcW w:w="5400" w:type="dxa"/>
          </w:tcPr>
          <w:p w:rsidR="00A6067C" w:rsidRPr="00C94461" w:rsidRDefault="00A6067C" w:rsidP="00A6067C"/>
          <w:p w:rsidR="00A6067C" w:rsidRPr="00C94461" w:rsidRDefault="00A6067C" w:rsidP="00A6067C">
            <w:pPr>
              <w:jc w:val="right"/>
            </w:pPr>
            <w:r>
              <w:t>ΠΑΝΕΠΙΣΤΗΜΙΟ ΠΕΛΟΠΟΝΝΗΣΟΥ</w:t>
            </w:r>
          </w:p>
          <w:p w:rsidR="00A6067C" w:rsidRPr="00C94461" w:rsidRDefault="00A6067C" w:rsidP="00A6067C">
            <w:pPr>
              <w:jc w:val="right"/>
            </w:pPr>
            <w:r>
              <w:t>Σχολή &lt;&lt;όνομα σχολής&gt;&gt;</w:t>
            </w:r>
          </w:p>
          <w:p w:rsidR="00A6067C" w:rsidRPr="00C94461" w:rsidRDefault="00A6067C" w:rsidP="00A6067C">
            <w:pPr>
              <w:jc w:val="right"/>
            </w:pPr>
            <w:r>
              <w:t>Τμήμα &lt;&lt;όνομα τμήματος&gt;&gt;</w:t>
            </w:r>
          </w:p>
        </w:tc>
        <w:tc>
          <w:tcPr>
            <w:tcW w:w="5580" w:type="dxa"/>
          </w:tcPr>
          <w:p w:rsidR="00A6067C" w:rsidRPr="00C94461" w:rsidRDefault="00A6067C" w:rsidP="00A6067C"/>
          <w:p w:rsidR="00A6067C" w:rsidRPr="00C94461" w:rsidRDefault="00A6067C" w:rsidP="00A6067C">
            <w:pPr>
              <w:rPr>
                <w:lang w:val="en-US"/>
              </w:rPr>
            </w:pPr>
            <w:r>
              <w:rPr>
                <w:lang w:val="en-US"/>
              </w:rPr>
              <w:t>UNIVERSITY OF THE PELOPONNESE</w:t>
            </w:r>
          </w:p>
          <w:p w:rsidR="00A6067C" w:rsidRPr="00C94461" w:rsidRDefault="00A6067C" w:rsidP="00A6067C">
            <w:pPr>
              <w:rPr>
                <w:lang w:val="en-US"/>
              </w:rPr>
            </w:pPr>
            <w:r>
              <w:rPr>
                <w:lang w:val="en-US"/>
              </w:rPr>
              <w:t>School of &lt;&lt;name of school&gt;&gt;</w:t>
            </w:r>
          </w:p>
          <w:p w:rsidR="00A6067C" w:rsidRPr="00C94461" w:rsidRDefault="00A6067C" w:rsidP="00A6067C">
            <w:r>
              <w:rPr>
                <w:lang w:val="en-US"/>
              </w:rPr>
              <w:t>Department of &lt;&lt;</w:t>
            </w:r>
            <w:r>
              <w:t>όνομα τμήματος&gt;</w:t>
            </w:r>
          </w:p>
        </w:tc>
      </w:tr>
    </w:tbl>
    <w:p w:rsidR="005026C0" w:rsidRDefault="005026C0" w:rsidP="005026C0">
      <w:pPr>
        <w:pStyle w:val="Header"/>
        <w:tabs>
          <w:tab w:val="clear" w:pos="4153"/>
          <w:tab w:val="clear" w:pos="8306"/>
        </w:tabs>
        <w:rPr>
          <w:lang w:val="en-US"/>
        </w:rPr>
      </w:pPr>
    </w:p>
    <w:p w:rsidR="005026C0" w:rsidRDefault="005026C0" w:rsidP="005026C0">
      <w:pPr>
        <w:tabs>
          <w:tab w:val="left" w:pos="4962"/>
        </w:tabs>
        <w:ind w:right="708"/>
        <w:rPr>
          <w:sz w:val="28"/>
          <w:lang w:val="en-US"/>
        </w:rPr>
      </w:pPr>
    </w:p>
    <w:p w:rsidR="005026C0" w:rsidRDefault="005026C0" w:rsidP="005026C0">
      <w:pPr>
        <w:tabs>
          <w:tab w:val="left" w:pos="4962"/>
        </w:tabs>
        <w:ind w:right="708"/>
        <w:rPr>
          <w:sz w:val="28"/>
          <w:lang w:val="en-US"/>
        </w:rPr>
      </w:pPr>
    </w:p>
    <w:p w:rsidR="005026C0" w:rsidRDefault="005026C0" w:rsidP="005026C0">
      <w:pPr>
        <w:jc w:val="center"/>
        <w:rPr>
          <w:sz w:val="38"/>
          <w:lang w:val="en-US"/>
        </w:rPr>
      </w:pPr>
    </w:p>
    <w:p w:rsidR="005026C0" w:rsidRDefault="005026C0" w:rsidP="005026C0">
      <w:pPr>
        <w:jc w:val="center"/>
        <w:rPr>
          <w:sz w:val="38"/>
          <w:lang w:val="en-US"/>
        </w:rPr>
      </w:pPr>
    </w:p>
    <w:p w:rsidR="005026C0" w:rsidRDefault="005026C0" w:rsidP="005026C0">
      <w:pPr>
        <w:jc w:val="center"/>
        <w:rPr>
          <w:sz w:val="22"/>
        </w:rPr>
      </w:pPr>
      <w:r>
        <w:rPr>
          <w:sz w:val="28"/>
        </w:rPr>
        <w:t>Διασφάλιση Ποιότητας στην Ανώτατη Εκπαίδευση</w:t>
      </w:r>
    </w:p>
    <w:p w:rsidR="005026C0" w:rsidRPr="00C03792" w:rsidRDefault="00C03792" w:rsidP="005026C0">
      <w:pPr>
        <w:jc w:val="center"/>
        <w:rPr>
          <w:b/>
          <w:sz w:val="24"/>
          <w:szCs w:val="24"/>
        </w:rPr>
      </w:pPr>
      <w:r>
        <w:rPr>
          <w:b/>
          <w:sz w:val="24"/>
          <w:szCs w:val="24"/>
        </w:rPr>
        <w:t>Απογραφικό Δελτίο Εξαμηνιαίου Μαθήματος</w:t>
      </w:r>
    </w:p>
    <w:p w:rsidR="005026C0" w:rsidRDefault="005026C0" w:rsidP="005026C0">
      <w:pPr>
        <w:jc w:val="center"/>
        <w:rPr>
          <w:b/>
          <w:sz w:val="24"/>
          <w:szCs w:val="24"/>
        </w:rPr>
      </w:pPr>
    </w:p>
    <w:p w:rsidR="005026C0" w:rsidRDefault="005026C0" w:rsidP="005026C0">
      <w:pPr>
        <w:tabs>
          <w:tab w:val="left" w:pos="4962"/>
        </w:tabs>
        <w:ind w:right="708"/>
        <w:rPr>
          <w:sz w:val="28"/>
        </w:rPr>
      </w:pPr>
    </w:p>
    <w:p w:rsidR="005026C0" w:rsidRDefault="005026C0" w:rsidP="005026C0">
      <w:pPr>
        <w:pStyle w:val="Heading4"/>
        <w:jc w:val="center"/>
        <w:rPr>
          <w:b w:val="0"/>
          <w:sz w:val="32"/>
        </w:rPr>
      </w:pPr>
    </w:p>
    <w:p w:rsidR="005026C0" w:rsidRDefault="005026C0" w:rsidP="005026C0">
      <w:pPr>
        <w:pStyle w:val="Heading4"/>
        <w:jc w:val="center"/>
        <w:rPr>
          <w:b w:val="0"/>
          <w:sz w:val="32"/>
        </w:rPr>
      </w:pPr>
    </w:p>
    <w:p w:rsidR="005026C0" w:rsidRDefault="005026C0" w:rsidP="005026C0">
      <w:pPr>
        <w:tabs>
          <w:tab w:val="left" w:pos="4962"/>
        </w:tabs>
        <w:jc w:val="center"/>
        <w:rPr>
          <w:sz w:val="28"/>
        </w:rPr>
      </w:pPr>
    </w:p>
    <w:p w:rsidR="00A6067C" w:rsidRDefault="00A6067C" w:rsidP="005026C0">
      <w:pPr>
        <w:tabs>
          <w:tab w:val="left" w:pos="4962"/>
        </w:tabs>
        <w:jc w:val="center"/>
        <w:rPr>
          <w:sz w:val="28"/>
        </w:rPr>
      </w:pPr>
    </w:p>
    <w:p w:rsidR="005026C0" w:rsidRDefault="005026C0" w:rsidP="005026C0">
      <w:pPr>
        <w:tabs>
          <w:tab w:val="left" w:pos="4962"/>
        </w:tabs>
        <w:jc w:val="center"/>
        <w:rPr>
          <w:sz w:val="28"/>
        </w:rPr>
      </w:pPr>
    </w:p>
    <w:p w:rsidR="005026C0" w:rsidRDefault="005026C0" w:rsidP="005026C0">
      <w:pPr>
        <w:tabs>
          <w:tab w:val="left" w:pos="4962"/>
        </w:tabs>
        <w:jc w:val="center"/>
        <w:rPr>
          <w:sz w:val="28"/>
        </w:rPr>
      </w:pPr>
    </w:p>
    <w:p w:rsidR="005026C0" w:rsidRDefault="005026C0" w:rsidP="005026C0">
      <w:pPr>
        <w:tabs>
          <w:tab w:val="left" w:pos="4962"/>
        </w:tabs>
        <w:jc w:val="center"/>
        <w:rPr>
          <w:sz w:val="28"/>
        </w:rPr>
      </w:pPr>
    </w:p>
    <w:tbl>
      <w:tblPr>
        <w:tblW w:w="8784" w:type="dxa"/>
        <w:jc w:val="center"/>
        <w:tblBorders>
          <w:insideH w:val="single" w:sz="4" w:space="0" w:color="auto"/>
          <w:insideV w:val="threeDEngrave" w:sz="12" w:space="0" w:color="auto"/>
        </w:tblBorders>
        <w:tblLayout w:type="fixed"/>
        <w:tblLook w:val="0000" w:firstRow="0" w:lastRow="0" w:firstColumn="0" w:lastColumn="0" w:noHBand="0" w:noVBand="0"/>
      </w:tblPr>
      <w:tblGrid>
        <w:gridCol w:w="4392"/>
        <w:gridCol w:w="4392"/>
      </w:tblGrid>
      <w:tr w:rsidR="00A6067C" w:rsidTr="003F4988">
        <w:trPr>
          <w:trHeight w:val="481"/>
          <w:jc w:val="center"/>
        </w:trPr>
        <w:tc>
          <w:tcPr>
            <w:tcW w:w="4392" w:type="dxa"/>
          </w:tcPr>
          <w:p w:rsidR="00A6067C" w:rsidRPr="00773D06" w:rsidRDefault="00A6067C" w:rsidP="00A6067C">
            <w:pPr>
              <w:spacing w:line="240" w:lineRule="exact"/>
              <w:ind w:left="227" w:right="306"/>
              <w:jc w:val="right"/>
              <w:rPr>
                <w:b/>
                <w:bCs/>
                <w:sz w:val="18"/>
                <w:szCs w:val="16"/>
              </w:rPr>
            </w:pPr>
            <w:r>
              <w:rPr>
                <w:b/>
                <w:bCs/>
                <w:sz w:val="18"/>
                <w:szCs w:val="16"/>
              </w:rPr>
              <w:t>&lt;&lt;Διεύθυνση στα Ελληνικά&gt;&gt;</w:t>
            </w:r>
          </w:p>
          <w:p w:rsidR="00A6067C" w:rsidRPr="00773D06" w:rsidRDefault="00A6067C" w:rsidP="00A6067C">
            <w:pPr>
              <w:spacing w:line="240" w:lineRule="exact"/>
              <w:ind w:left="227" w:right="306"/>
              <w:jc w:val="right"/>
              <w:rPr>
                <w:b/>
                <w:bCs/>
                <w:sz w:val="18"/>
                <w:szCs w:val="16"/>
              </w:rPr>
            </w:pPr>
            <w:r w:rsidRPr="00773D06">
              <w:rPr>
                <w:b/>
                <w:bCs/>
                <w:sz w:val="18"/>
                <w:szCs w:val="16"/>
              </w:rPr>
              <w:t xml:space="preserve">Τηλ. </w:t>
            </w:r>
            <w:r>
              <w:rPr>
                <w:b/>
                <w:bCs/>
                <w:sz w:val="18"/>
                <w:szCs w:val="16"/>
              </w:rPr>
              <w:t>&lt;&lt;τηλέφωνο&gt;&gt;</w:t>
            </w:r>
          </w:p>
          <w:p w:rsidR="00A6067C" w:rsidRDefault="00A6067C" w:rsidP="00A6067C">
            <w:pPr>
              <w:spacing w:line="240" w:lineRule="exact"/>
              <w:ind w:left="227" w:right="306"/>
              <w:jc w:val="right"/>
              <w:rPr>
                <w:b/>
                <w:bCs/>
                <w:sz w:val="18"/>
                <w:szCs w:val="16"/>
                <w:lang w:val="en-US"/>
              </w:rPr>
            </w:pPr>
            <w:r w:rsidRPr="00773D06">
              <w:rPr>
                <w:b/>
                <w:bCs/>
                <w:sz w:val="18"/>
                <w:szCs w:val="16"/>
              </w:rPr>
              <w:t xml:space="preserve">Ηλ. Ταχ.: </w:t>
            </w:r>
            <w:r>
              <w:rPr>
                <w:b/>
                <w:bCs/>
                <w:sz w:val="18"/>
                <w:szCs w:val="16"/>
              </w:rPr>
              <w:t>&lt;&lt;</w:t>
            </w:r>
            <w:r>
              <w:rPr>
                <w:b/>
                <w:bCs/>
                <w:sz w:val="18"/>
                <w:szCs w:val="16"/>
                <w:lang w:val="en-US"/>
              </w:rPr>
              <w:t>e-mail&gt;&gt;</w:t>
            </w:r>
          </w:p>
          <w:p w:rsidR="00A6067C" w:rsidRPr="00C94461" w:rsidRDefault="00A6067C" w:rsidP="00A6067C">
            <w:pPr>
              <w:spacing w:line="240" w:lineRule="exact"/>
              <w:ind w:left="227" w:right="306"/>
              <w:jc w:val="right"/>
              <w:rPr>
                <w:b/>
                <w:bCs/>
                <w:sz w:val="18"/>
                <w:szCs w:val="16"/>
              </w:rPr>
            </w:pPr>
            <w:r>
              <w:rPr>
                <w:b/>
                <w:bCs/>
                <w:sz w:val="18"/>
                <w:szCs w:val="16"/>
              </w:rPr>
              <w:t>Ιστοσελίδα: &lt;&lt;ιστοσελίδα&gt;&gt;</w:t>
            </w:r>
          </w:p>
        </w:tc>
        <w:tc>
          <w:tcPr>
            <w:tcW w:w="4392" w:type="dxa"/>
          </w:tcPr>
          <w:p w:rsidR="00A6067C" w:rsidRPr="00773D06" w:rsidRDefault="00A6067C" w:rsidP="00A6067C">
            <w:pPr>
              <w:spacing w:line="240" w:lineRule="exact"/>
              <w:ind w:left="227" w:right="306"/>
              <w:jc w:val="left"/>
              <w:rPr>
                <w:b/>
                <w:bCs/>
                <w:sz w:val="18"/>
                <w:szCs w:val="16"/>
              </w:rPr>
            </w:pPr>
            <w:r>
              <w:rPr>
                <w:b/>
                <w:bCs/>
                <w:sz w:val="18"/>
                <w:szCs w:val="16"/>
              </w:rPr>
              <w:t>&lt;&lt;Διεύθυνση στα Αγγλικά&gt;&gt;</w:t>
            </w:r>
          </w:p>
          <w:p w:rsidR="00A6067C" w:rsidRPr="00773D06" w:rsidRDefault="00A6067C" w:rsidP="00A6067C">
            <w:pPr>
              <w:spacing w:line="240" w:lineRule="exact"/>
              <w:ind w:left="227" w:right="306"/>
              <w:jc w:val="left"/>
              <w:rPr>
                <w:b/>
                <w:bCs/>
                <w:sz w:val="18"/>
                <w:szCs w:val="16"/>
              </w:rPr>
            </w:pPr>
            <w:r>
              <w:rPr>
                <w:b/>
                <w:bCs/>
                <w:sz w:val="18"/>
                <w:szCs w:val="16"/>
                <w:lang w:val="en-US"/>
              </w:rPr>
              <w:t>Tel:</w:t>
            </w:r>
            <w:r w:rsidRPr="00773D06">
              <w:rPr>
                <w:b/>
                <w:bCs/>
                <w:sz w:val="18"/>
                <w:szCs w:val="16"/>
              </w:rPr>
              <w:t xml:space="preserve">. </w:t>
            </w:r>
            <w:r>
              <w:rPr>
                <w:b/>
                <w:bCs/>
                <w:sz w:val="18"/>
                <w:szCs w:val="16"/>
              </w:rPr>
              <w:t>&lt;&lt;τηλέφωνο&gt;&gt;</w:t>
            </w:r>
          </w:p>
          <w:p w:rsidR="00A6067C" w:rsidRDefault="00A6067C" w:rsidP="00A6067C">
            <w:pPr>
              <w:spacing w:line="240" w:lineRule="exact"/>
              <w:ind w:left="227" w:right="306"/>
              <w:jc w:val="left"/>
              <w:rPr>
                <w:b/>
                <w:bCs/>
                <w:sz w:val="18"/>
                <w:szCs w:val="16"/>
                <w:lang w:val="en-US"/>
              </w:rPr>
            </w:pPr>
            <w:r>
              <w:rPr>
                <w:b/>
                <w:bCs/>
                <w:sz w:val="18"/>
                <w:szCs w:val="16"/>
                <w:lang w:val="en-US"/>
              </w:rPr>
              <w:t>e-mail</w:t>
            </w:r>
            <w:r w:rsidRPr="00773D06">
              <w:rPr>
                <w:b/>
                <w:bCs/>
                <w:sz w:val="18"/>
                <w:szCs w:val="16"/>
              </w:rPr>
              <w:t xml:space="preserve">.: </w:t>
            </w:r>
            <w:r>
              <w:rPr>
                <w:b/>
                <w:bCs/>
                <w:sz w:val="18"/>
                <w:szCs w:val="16"/>
              </w:rPr>
              <w:t>&lt;&lt;</w:t>
            </w:r>
            <w:r>
              <w:rPr>
                <w:b/>
                <w:bCs/>
                <w:sz w:val="18"/>
                <w:szCs w:val="16"/>
                <w:lang w:val="en-US"/>
              </w:rPr>
              <w:t>e-mail&gt;&gt;</w:t>
            </w:r>
          </w:p>
          <w:p w:rsidR="00A6067C" w:rsidRPr="00926AEC" w:rsidRDefault="00A6067C" w:rsidP="00A6067C">
            <w:pPr>
              <w:spacing w:line="240" w:lineRule="exact"/>
              <w:ind w:left="219" w:right="306"/>
              <w:rPr>
                <w:b/>
                <w:bCs/>
                <w:sz w:val="18"/>
                <w:szCs w:val="16"/>
                <w:lang w:val="de-DE"/>
              </w:rPr>
            </w:pPr>
            <w:r>
              <w:rPr>
                <w:b/>
                <w:bCs/>
                <w:sz w:val="18"/>
                <w:szCs w:val="16"/>
                <w:lang w:val="en-US"/>
              </w:rPr>
              <w:t>Web</w:t>
            </w:r>
            <w:r>
              <w:rPr>
                <w:b/>
                <w:bCs/>
                <w:sz w:val="18"/>
                <w:szCs w:val="16"/>
              </w:rPr>
              <w:t>: &lt;&lt;ιστοσελίδα&gt;&gt;</w:t>
            </w:r>
          </w:p>
        </w:tc>
      </w:tr>
    </w:tbl>
    <w:p w:rsidR="005026C0" w:rsidRDefault="005026C0" w:rsidP="005026C0">
      <w:pPr>
        <w:rPr>
          <w:lang w:val="en-GB"/>
        </w:rPr>
        <w:sectPr w:rsidR="005026C0">
          <w:headerReference w:type="even" r:id="rId8"/>
          <w:headerReference w:type="default" r:id="rId9"/>
          <w:footerReference w:type="even" r:id="rId10"/>
          <w:pgSz w:w="11906" w:h="16838" w:code="9"/>
          <w:pgMar w:top="1418" w:right="1418" w:bottom="1418" w:left="1474" w:header="680" w:footer="680" w:gutter="0"/>
          <w:cols w:space="720"/>
          <w:noEndnote/>
          <w:titlePg/>
        </w:sectPr>
      </w:pPr>
    </w:p>
    <w:p w:rsidR="003D72F7" w:rsidRPr="003D72F7" w:rsidRDefault="003D72F7" w:rsidP="003D72F7">
      <w:pPr>
        <w:tabs>
          <w:tab w:val="num" w:pos="1440"/>
        </w:tabs>
        <w:spacing w:before="40" w:after="40"/>
        <w:jc w:val="center"/>
        <w:rPr>
          <w:b/>
          <w:caps/>
          <w:sz w:val="24"/>
          <w:szCs w:val="24"/>
        </w:rPr>
      </w:pPr>
    </w:p>
    <w:p w:rsidR="003D72F7" w:rsidRPr="003D72F7" w:rsidRDefault="003D72F7" w:rsidP="003D72F7">
      <w:pPr>
        <w:tabs>
          <w:tab w:val="num" w:pos="1440"/>
        </w:tabs>
        <w:spacing w:before="40" w:after="40"/>
        <w:jc w:val="center"/>
        <w:rPr>
          <w:b/>
          <w:caps/>
          <w:sz w:val="24"/>
          <w:szCs w:val="24"/>
        </w:rPr>
      </w:pPr>
    </w:p>
    <w:p w:rsidR="003D72F7" w:rsidRPr="003D72F7" w:rsidRDefault="003D72F7" w:rsidP="003D72F7">
      <w:pPr>
        <w:tabs>
          <w:tab w:val="num" w:pos="1440"/>
        </w:tabs>
        <w:spacing w:before="40" w:after="40"/>
        <w:jc w:val="center"/>
        <w:rPr>
          <w:b/>
          <w:caps/>
          <w:sz w:val="24"/>
          <w:szCs w:val="24"/>
        </w:rPr>
      </w:pPr>
    </w:p>
    <w:p w:rsidR="003D72F7" w:rsidRDefault="003D72F7" w:rsidP="003D72F7">
      <w:pPr>
        <w:tabs>
          <w:tab w:val="num" w:pos="1440"/>
        </w:tabs>
        <w:spacing w:before="40" w:after="40"/>
        <w:ind w:left="142" w:right="707"/>
        <w:jc w:val="center"/>
        <w:rPr>
          <w:b/>
          <w:caps/>
        </w:rPr>
      </w:pPr>
      <w:r>
        <w:rPr>
          <w:b/>
          <w:caps/>
        </w:rPr>
        <w:t xml:space="preserve">ΑΠΟΓΡΑΦΙΚΑ ΔΕΛΤΙΑ </w:t>
      </w:r>
    </w:p>
    <w:p w:rsidR="003D72F7" w:rsidRDefault="003D72F7" w:rsidP="003D72F7">
      <w:pPr>
        <w:tabs>
          <w:tab w:val="left" w:pos="6229"/>
        </w:tabs>
        <w:autoSpaceDE w:val="0"/>
        <w:autoSpaceDN w:val="0"/>
        <w:adjustRightInd w:val="0"/>
        <w:ind w:left="142" w:right="707"/>
        <w:jc w:val="center"/>
        <w:rPr>
          <w:b/>
        </w:rPr>
      </w:pPr>
    </w:p>
    <w:p w:rsidR="003D72F7" w:rsidRDefault="003D72F7" w:rsidP="003D72F7">
      <w:pPr>
        <w:tabs>
          <w:tab w:val="left" w:pos="6229"/>
        </w:tabs>
        <w:autoSpaceDE w:val="0"/>
        <w:autoSpaceDN w:val="0"/>
        <w:adjustRightInd w:val="0"/>
        <w:spacing w:before="120"/>
        <w:ind w:left="142" w:right="707"/>
      </w:pPr>
      <w:r>
        <w:t xml:space="preserve">Η σύνταξη της Έκθεσης Εσωτερικής Αξιολόγησης ή Αυτο-αξιολόγησης των Ακαδημαϊκών Μονάδων προϋποθέτει τη συγκέντρωση και συστηματική καταγραφή στις Ετήσιες Εσωτερικές Εκθέσεις συγκεκριμένων πληροφοριών και στοιχείων που αναφέρονται σε όλη την έκταση των δραστηριοτήτων του Τμήματος. Μετά τη σύνταξη της πρώτης Ετήσιας Εσωτερικής Έκθεσης, για τα επόμενα έτη απαιτείται απλή επικαιροποίηση των στοιχείων και πληροφοριών. </w:t>
      </w:r>
    </w:p>
    <w:p w:rsidR="003D72F7" w:rsidRDefault="003D72F7" w:rsidP="003D72F7">
      <w:pPr>
        <w:tabs>
          <w:tab w:val="left" w:pos="6229"/>
        </w:tabs>
        <w:autoSpaceDE w:val="0"/>
        <w:autoSpaceDN w:val="0"/>
        <w:adjustRightInd w:val="0"/>
        <w:spacing w:before="120"/>
        <w:ind w:left="142" w:right="707"/>
      </w:pPr>
      <w:r>
        <w:t>Προφανώς, τα μέλη ΔΕΠ / ΕΠ και όσοι γενικά διδάσκουν στην ακαδημαϊκή μονάδα αποτελούν τη σημαντικότερη πηγή άντλησης πληροφοριών για την αξιολόγηση του εκπαιδευτικού έργου. Η διαδικασία μπορεί να διευκολυνθεί σημαντικά, αν η συγκέντρωση και απογραφή των στοιχείων επιμερισθεί στα μέλη του Εκπαιδευτικού προσωπικού, καθένα από τα οποία μπορεί να κληθεί να συμπληρώσει (α) τα στοιχεία που αφορούν στο μάθημα ή στα μαθήματα που διδάσκει, και (β) τα στοιχεία της ατομικής επιστημονικής και ερευνητικής του δραστηριότητας με βάση τα δύο συνημμένα «Απογραφικά Δελτία»</w:t>
      </w:r>
      <w:r>
        <w:rPr>
          <w:rStyle w:val="FootnoteReference"/>
        </w:rPr>
        <w:footnoteReference w:id="1"/>
      </w:r>
      <w:r>
        <w:t>.  Η συγκέντρωση των ατομικών στοιχείων με ομοιογενή τρόπο θα διευκολύνει τη σύνθεσή του συλλογικού έργου του Τμήματος κατά τη σύνταξη της Ετήσιας Εσωτερικής Έκθεσης και, τελικά, της Έκθεσης Εσωτερικής Αξιολόγησης</w:t>
      </w:r>
      <w:r>
        <w:rPr>
          <w:rStyle w:val="FootnoteReference"/>
        </w:rPr>
        <w:footnoteReference w:id="2"/>
      </w:r>
      <w:r>
        <w:t>.</w:t>
      </w:r>
    </w:p>
    <w:p w:rsidR="003D72F7" w:rsidRDefault="003D72F7" w:rsidP="003D72F7">
      <w:pPr>
        <w:tabs>
          <w:tab w:val="left" w:pos="6229"/>
        </w:tabs>
        <w:autoSpaceDE w:val="0"/>
        <w:autoSpaceDN w:val="0"/>
        <w:adjustRightInd w:val="0"/>
        <w:spacing w:before="120"/>
        <w:ind w:left="142" w:right="707"/>
      </w:pPr>
      <w:r>
        <w:t>Με τρόπο ανάλογο μπορεί να επιμερισθεί η συγκέντρωση και καταγραφή των στοιχείων που αφορούν στο έργο και τις δραστηριότητες του διοικητικού, τεχνικού και λοιπού προσωπικού του Τμήματος.</w:t>
      </w:r>
    </w:p>
    <w:p w:rsidR="003D72F7" w:rsidRDefault="003D72F7" w:rsidP="003D72F7">
      <w:pPr>
        <w:tabs>
          <w:tab w:val="left" w:pos="6229"/>
        </w:tabs>
        <w:autoSpaceDE w:val="0"/>
        <w:autoSpaceDN w:val="0"/>
        <w:adjustRightInd w:val="0"/>
        <w:spacing w:before="120"/>
        <w:ind w:left="142" w:right="707"/>
      </w:pPr>
      <w:r>
        <w:t>Υπογραμμίζεται ότι τα «Απογραφικά Δελτία» συμπληρώνονται για εσωτερική χρήση, και χρησιμεύουν  στο Τμήμα για τη σύνταξη των Ετησίων Εσωτερικών Εκθέσεων, καθώς και της Έκθεσης Εσωτερικής Αξιολόγησης και ΔΕΝ χρησιμοποιούνται για την αξιολόγηση των μελών του Εκπαιδευτικού Προσωπικού. Τα στοιχεία και οι πληροφορίες που τελικά αποτυπώνονται τόσο στην Ετήσια Εσωτερική Έκθεση όσο και στην Έκθεση Εσωτερικής Αξιολόγησης αφορούν στη συνολική δραστηριότητα του τμήματος.</w:t>
      </w:r>
    </w:p>
    <w:p w:rsidR="003D72F7" w:rsidRDefault="003D72F7" w:rsidP="003D72F7">
      <w:pPr>
        <w:tabs>
          <w:tab w:val="left" w:pos="6229"/>
        </w:tabs>
        <w:autoSpaceDE w:val="0"/>
        <w:autoSpaceDN w:val="0"/>
        <w:adjustRightInd w:val="0"/>
        <w:spacing w:before="120"/>
        <w:ind w:left="142" w:right="707"/>
        <w:rPr>
          <w:rFonts w:ascii="Times New Roman" w:hAnsi="Times New Roman"/>
          <w:b/>
        </w:rPr>
      </w:pPr>
      <w:r>
        <w:t>Τα συνημμένα «Απογραφικά Δελτία» έχουν ως σκοπό να διευκολύνουν τη συλλογή και ταξινόμηση των απαιτούμενων στοιχείων προκειμένου να χρησιμεύσουν στη σύνταξη των συγκεντρωτικών στοιχείων και πληροφοριών της Ετήσιας Εσωτερικής Έκθεσης και, ταυτόχρονα, να καταστήσουν τη διαδικασία διασφάλισης ποιότητας υπόθεση όλων των μελών της ακαδημαϊκής μονάδας. Σε κάθε περίπτωση, η ΟΜ.Ε.Α. μπορεί να συμπληρώσει ή να προσαρμόσει τα απογραφικά δελτία ώστε να ανταποκρίνονται καλύτερα στη λειτουργία του Τμήματος.</w:t>
      </w:r>
    </w:p>
    <w:p w:rsidR="003D72F7" w:rsidRDefault="003D72F7" w:rsidP="003D72F7">
      <w:pPr>
        <w:tabs>
          <w:tab w:val="left" w:pos="6229"/>
        </w:tabs>
        <w:autoSpaceDE w:val="0"/>
        <w:autoSpaceDN w:val="0"/>
        <w:adjustRightInd w:val="0"/>
        <w:ind w:right="-334"/>
        <w:jc w:val="center"/>
        <w:rPr>
          <w:b/>
        </w:rPr>
      </w:pPr>
      <w:r>
        <w:rPr>
          <w:b/>
        </w:rPr>
        <w:br w:type="page"/>
      </w:r>
    </w:p>
    <w:p w:rsidR="005026C0" w:rsidRDefault="00A6067C" w:rsidP="005026C0">
      <w:pPr>
        <w:tabs>
          <w:tab w:val="left" w:pos="6229"/>
        </w:tabs>
        <w:autoSpaceDE w:val="0"/>
        <w:autoSpaceDN w:val="0"/>
        <w:adjustRightInd w:val="0"/>
        <w:ind w:right="-334"/>
        <w:jc w:val="center"/>
        <w:rPr>
          <w:b/>
          <w:sz w:val="28"/>
          <w:szCs w:val="28"/>
        </w:rPr>
      </w:pPr>
      <w:r>
        <w:rPr>
          <w:b/>
          <w:sz w:val="28"/>
          <w:szCs w:val="28"/>
        </w:rPr>
        <w:t>ΑΠΟΓΡΑΦΙΚΟ ΔΕΛΤΙΟ</w:t>
      </w:r>
      <w:r w:rsidR="005026C0">
        <w:rPr>
          <w:b/>
          <w:sz w:val="28"/>
          <w:szCs w:val="28"/>
        </w:rPr>
        <w:t xml:space="preserve"> ΕΞΑΜΗΝΙΑΙΟΥ ΜΑΘΗΜΑΤΟΣ </w:t>
      </w:r>
    </w:p>
    <w:p w:rsidR="005026C0" w:rsidRDefault="005026C0" w:rsidP="005026C0">
      <w:pPr>
        <w:tabs>
          <w:tab w:val="left" w:pos="6229"/>
        </w:tabs>
        <w:autoSpaceDE w:val="0"/>
        <w:autoSpaceDN w:val="0"/>
        <w:adjustRightInd w:val="0"/>
        <w:ind w:right="-334"/>
        <w:jc w:val="center"/>
        <w:rPr>
          <w:i/>
        </w:rPr>
      </w:pPr>
      <w:r>
        <w:rPr>
          <w:i/>
        </w:rPr>
        <w:t>Συμπληρώνετ</w:t>
      </w:r>
      <w:bookmarkStart w:id="0" w:name="_GoBack"/>
      <w:bookmarkEnd w:id="0"/>
      <w:r>
        <w:rPr>
          <w:i/>
        </w:rPr>
        <w:t>αι με ευθύνη του κάθε διδάσκοντος</w:t>
      </w:r>
    </w:p>
    <w:p w:rsidR="005026C0" w:rsidRDefault="005026C0" w:rsidP="005026C0">
      <w:pPr>
        <w:tabs>
          <w:tab w:val="left" w:pos="6229"/>
        </w:tabs>
        <w:autoSpaceDE w:val="0"/>
        <w:autoSpaceDN w:val="0"/>
        <w:adjustRightInd w:val="0"/>
        <w:ind w:right="-334"/>
        <w:jc w:val="center"/>
        <w:rPr>
          <w:i/>
        </w:rPr>
      </w:pPr>
      <w:r>
        <w:rPr>
          <w:i/>
        </w:rPr>
        <w:t xml:space="preserve">χωριστά για καθένα από τα εξαμηνιαία προ-ή και μετά-πτυχιακά μαθήματα </w:t>
      </w:r>
    </w:p>
    <w:p w:rsidR="005026C0" w:rsidRDefault="005026C0" w:rsidP="005026C0">
      <w:pPr>
        <w:tabs>
          <w:tab w:val="left" w:pos="6229"/>
        </w:tabs>
        <w:autoSpaceDE w:val="0"/>
        <w:autoSpaceDN w:val="0"/>
        <w:adjustRightInd w:val="0"/>
        <w:ind w:right="-334"/>
        <w:jc w:val="center"/>
        <w:rPr>
          <w:i/>
        </w:rPr>
      </w:pPr>
    </w:p>
    <w:p w:rsidR="005026C0" w:rsidRDefault="005026C0" w:rsidP="005026C0">
      <w:pPr>
        <w:tabs>
          <w:tab w:val="left" w:pos="6229"/>
        </w:tabs>
        <w:autoSpaceDE w:val="0"/>
        <w:autoSpaceDN w:val="0"/>
        <w:adjustRightInd w:val="0"/>
        <w:spacing w:after="120"/>
        <w:ind w:left="357" w:right="-335" w:hanging="357"/>
        <w:rPr>
          <w:b/>
          <w:sz w:val="24"/>
          <w:szCs w:val="24"/>
        </w:rPr>
      </w:pPr>
      <w:r>
        <w:rPr>
          <w:b/>
        </w:rPr>
        <w:t xml:space="preserve">Ι. </w:t>
      </w:r>
      <w:r>
        <w:rPr>
          <w:b/>
        </w:rPr>
        <w:tab/>
        <w:t>ΒΑΣΙΚΑ ΣΤΟΙΧΕΙΑ ΜΑΘΗΜΑΤΟΣ</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5026C0" w:rsidTr="003F4988">
        <w:tc>
          <w:tcPr>
            <w:tcW w:w="2988" w:type="dxa"/>
            <w:tcBorders>
              <w:top w:val="doub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ind w:right="-334"/>
              <w:jc w:val="center"/>
              <w:rPr>
                <w:bCs/>
                <w:lang w:eastAsia="en-US"/>
              </w:rPr>
            </w:pPr>
            <w:r>
              <w:rPr>
                <w:bCs/>
              </w:rPr>
              <w:t>Πανεπιστήμιο</w:t>
            </w:r>
          </w:p>
        </w:tc>
        <w:tc>
          <w:tcPr>
            <w:tcW w:w="6480" w:type="dxa"/>
            <w:tcBorders>
              <w:top w:val="double" w:sz="4" w:space="0" w:color="auto"/>
              <w:left w:val="single" w:sz="4" w:space="0" w:color="auto"/>
              <w:bottom w:val="single" w:sz="4" w:space="0" w:color="auto"/>
              <w:right w:val="double" w:sz="4" w:space="0" w:color="auto"/>
            </w:tcBorders>
            <w:vAlign w:val="center"/>
          </w:tcPr>
          <w:p w:rsidR="005026C0" w:rsidRDefault="005026C0" w:rsidP="003F4988">
            <w:pPr>
              <w:ind w:right="-335"/>
              <w:jc w:val="center"/>
              <w:rPr>
                <w:bCs/>
                <w:lang w:eastAsia="en-US"/>
              </w:rPr>
            </w:pPr>
          </w:p>
        </w:tc>
      </w:tr>
      <w:tr w:rsidR="005026C0" w:rsidTr="003F4988">
        <w:tc>
          <w:tcPr>
            <w:tcW w:w="2988" w:type="dxa"/>
            <w:tcBorders>
              <w:top w:val="sing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ind w:right="-334"/>
              <w:jc w:val="center"/>
              <w:rPr>
                <w:bCs/>
                <w:lang w:eastAsia="en-US"/>
              </w:rPr>
            </w:pPr>
            <w:r>
              <w:rPr>
                <w:bCs/>
              </w:rPr>
              <w:t>Σχολή</w:t>
            </w:r>
          </w:p>
        </w:tc>
        <w:tc>
          <w:tcPr>
            <w:tcW w:w="6480" w:type="dxa"/>
            <w:tcBorders>
              <w:top w:val="single" w:sz="4" w:space="0" w:color="auto"/>
              <w:left w:val="single" w:sz="4" w:space="0" w:color="auto"/>
              <w:bottom w:val="single" w:sz="4" w:space="0" w:color="auto"/>
              <w:right w:val="double" w:sz="4" w:space="0" w:color="auto"/>
            </w:tcBorders>
            <w:vAlign w:val="center"/>
          </w:tcPr>
          <w:p w:rsidR="005026C0" w:rsidRDefault="005026C0" w:rsidP="003F4988">
            <w:pPr>
              <w:ind w:right="-335"/>
              <w:jc w:val="center"/>
              <w:rPr>
                <w:bCs/>
                <w:lang w:eastAsia="en-US"/>
              </w:rPr>
            </w:pPr>
          </w:p>
        </w:tc>
      </w:tr>
      <w:tr w:rsidR="005026C0" w:rsidTr="003F4988">
        <w:tc>
          <w:tcPr>
            <w:tcW w:w="2988" w:type="dxa"/>
            <w:tcBorders>
              <w:top w:val="sing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ind w:right="-334"/>
              <w:jc w:val="center"/>
              <w:rPr>
                <w:bCs/>
                <w:lang w:val="en-US" w:eastAsia="en-US"/>
              </w:rPr>
            </w:pPr>
            <w:r>
              <w:rPr>
                <w:bCs/>
              </w:rPr>
              <w:t>Τμήμα</w:t>
            </w:r>
          </w:p>
        </w:tc>
        <w:tc>
          <w:tcPr>
            <w:tcW w:w="6480" w:type="dxa"/>
            <w:tcBorders>
              <w:top w:val="single" w:sz="4" w:space="0" w:color="auto"/>
              <w:left w:val="single" w:sz="4" w:space="0" w:color="auto"/>
              <w:bottom w:val="single" w:sz="4" w:space="0" w:color="auto"/>
              <w:right w:val="double" w:sz="4" w:space="0" w:color="auto"/>
            </w:tcBorders>
            <w:vAlign w:val="center"/>
          </w:tcPr>
          <w:p w:rsidR="005026C0" w:rsidRDefault="005026C0" w:rsidP="003F4988">
            <w:pPr>
              <w:ind w:right="-335"/>
              <w:jc w:val="center"/>
              <w:rPr>
                <w:bCs/>
                <w:lang w:eastAsia="en-US"/>
              </w:rPr>
            </w:pPr>
          </w:p>
        </w:tc>
      </w:tr>
      <w:tr w:rsidR="005026C0" w:rsidTr="003F4988">
        <w:tc>
          <w:tcPr>
            <w:tcW w:w="2988" w:type="dxa"/>
            <w:tcBorders>
              <w:top w:val="sing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ind w:right="-334"/>
              <w:jc w:val="center"/>
              <w:rPr>
                <w:bCs/>
                <w:lang w:val="en-US" w:eastAsia="en-US"/>
              </w:rPr>
            </w:pPr>
            <w:r>
              <w:rPr>
                <w:bCs/>
              </w:rPr>
              <w:t>Τομέας</w:t>
            </w:r>
          </w:p>
        </w:tc>
        <w:tc>
          <w:tcPr>
            <w:tcW w:w="6480" w:type="dxa"/>
            <w:tcBorders>
              <w:top w:val="single" w:sz="4" w:space="0" w:color="auto"/>
              <w:left w:val="single" w:sz="4" w:space="0" w:color="auto"/>
              <w:bottom w:val="single" w:sz="4" w:space="0" w:color="auto"/>
              <w:right w:val="double" w:sz="4" w:space="0" w:color="auto"/>
            </w:tcBorders>
            <w:vAlign w:val="center"/>
          </w:tcPr>
          <w:p w:rsidR="005026C0" w:rsidRDefault="005026C0" w:rsidP="003F4988">
            <w:pPr>
              <w:ind w:right="-335"/>
              <w:jc w:val="center"/>
              <w:rPr>
                <w:bCs/>
                <w:lang w:eastAsia="en-US"/>
              </w:rPr>
            </w:pPr>
          </w:p>
        </w:tc>
      </w:tr>
      <w:tr w:rsidR="005026C0" w:rsidTr="003F4988">
        <w:tc>
          <w:tcPr>
            <w:tcW w:w="2988" w:type="dxa"/>
            <w:tcBorders>
              <w:top w:val="sing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ind w:right="-334"/>
              <w:jc w:val="center"/>
              <w:rPr>
                <w:bCs/>
                <w:lang w:eastAsia="en-US"/>
              </w:rPr>
            </w:pPr>
            <w:r>
              <w:rPr>
                <w:bCs/>
              </w:rPr>
              <w:t>Όνομα διδάσκοντος / Βαθμίδα:</w:t>
            </w:r>
          </w:p>
        </w:tc>
        <w:tc>
          <w:tcPr>
            <w:tcW w:w="6480" w:type="dxa"/>
            <w:tcBorders>
              <w:top w:val="single" w:sz="4" w:space="0" w:color="auto"/>
              <w:left w:val="single" w:sz="4" w:space="0" w:color="auto"/>
              <w:bottom w:val="single" w:sz="4" w:space="0" w:color="auto"/>
              <w:right w:val="double" w:sz="4" w:space="0" w:color="auto"/>
            </w:tcBorders>
            <w:vAlign w:val="center"/>
          </w:tcPr>
          <w:p w:rsidR="005026C0" w:rsidRDefault="005026C0" w:rsidP="003F4988">
            <w:pPr>
              <w:ind w:right="-335"/>
              <w:jc w:val="center"/>
              <w:rPr>
                <w:rFonts w:ascii="Tahoma" w:hAnsi="Tahoma" w:cs="Tahoma"/>
                <w:bCs/>
                <w:lang w:eastAsia="en-US"/>
              </w:rPr>
            </w:pPr>
          </w:p>
        </w:tc>
      </w:tr>
      <w:tr w:rsidR="005026C0" w:rsidTr="003F4988">
        <w:tc>
          <w:tcPr>
            <w:tcW w:w="2988" w:type="dxa"/>
            <w:tcBorders>
              <w:top w:val="single" w:sz="4" w:space="0" w:color="auto"/>
              <w:left w:val="double" w:sz="4" w:space="0" w:color="auto"/>
              <w:bottom w:val="double" w:sz="4" w:space="0" w:color="auto"/>
              <w:right w:val="single" w:sz="4" w:space="0" w:color="auto"/>
            </w:tcBorders>
            <w:shd w:val="clear" w:color="auto" w:fill="D9D9D9"/>
            <w:vAlign w:val="center"/>
          </w:tcPr>
          <w:p w:rsidR="005026C0" w:rsidRDefault="005026C0" w:rsidP="003F4988">
            <w:pPr>
              <w:ind w:right="-334"/>
              <w:jc w:val="center"/>
              <w:rPr>
                <w:bCs/>
                <w:lang w:eastAsia="en-US"/>
              </w:rPr>
            </w:pPr>
            <w:r>
              <w:rPr>
                <w:bCs/>
              </w:rPr>
              <w:t>Επιστημονική Ειδίκευση</w:t>
            </w:r>
          </w:p>
        </w:tc>
        <w:tc>
          <w:tcPr>
            <w:tcW w:w="6480" w:type="dxa"/>
            <w:tcBorders>
              <w:top w:val="single" w:sz="4" w:space="0" w:color="auto"/>
              <w:left w:val="single" w:sz="4" w:space="0" w:color="auto"/>
              <w:bottom w:val="double" w:sz="4" w:space="0" w:color="auto"/>
              <w:right w:val="double" w:sz="4" w:space="0" w:color="auto"/>
            </w:tcBorders>
            <w:vAlign w:val="center"/>
          </w:tcPr>
          <w:p w:rsidR="005026C0" w:rsidRDefault="005026C0" w:rsidP="003F4988">
            <w:pPr>
              <w:ind w:right="-335"/>
              <w:jc w:val="center"/>
              <w:rPr>
                <w:rFonts w:ascii="Tahoma" w:hAnsi="Tahoma" w:cs="Tahoma"/>
                <w:bCs/>
                <w:lang w:eastAsia="en-US"/>
              </w:rPr>
            </w:pPr>
          </w:p>
        </w:tc>
      </w:tr>
    </w:tbl>
    <w:p w:rsidR="005026C0" w:rsidRDefault="005026C0" w:rsidP="005026C0">
      <w:pPr>
        <w:rPr>
          <w:sz w:val="16"/>
          <w:szCs w:val="16"/>
          <w:lang w:eastAsia="en-US"/>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5026C0" w:rsidTr="003F4988">
        <w:tc>
          <w:tcPr>
            <w:tcW w:w="2988" w:type="dxa"/>
            <w:tcBorders>
              <w:top w:val="double" w:sz="4" w:space="0" w:color="auto"/>
              <w:left w:val="double" w:sz="4" w:space="0" w:color="auto"/>
              <w:bottom w:val="single" w:sz="4" w:space="0" w:color="auto"/>
              <w:right w:val="single" w:sz="4" w:space="0" w:color="auto"/>
            </w:tcBorders>
            <w:shd w:val="clear" w:color="auto" w:fill="D9D9D9"/>
            <w:vAlign w:val="center"/>
          </w:tcPr>
          <w:p w:rsidR="005026C0" w:rsidRDefault="005026C0" w:rsidP="003F4988">
            <w:pPr>
              <w:jc w:val="center"/>
              <w:rPr>
                <w:lang w:eastAsia="en-US"/>
              </w:rPr>
            </w:pPr>
            <w:r>
              <w:rPr>
                <w:bCs/>
              </w:rPr>
              <w:t>Κωδ. Αριθμός Μαθήματος</w:t>
            </w:r>
            <w:r>
              <w:rPr>
                <w:bCs/>
              </w:rPr>
              <w:br/>
              <w:t>Προπτυχιακό / Μεταπτυχιακό</w:t>
            </w:r>
          </w:p>
        </w:tc>
        <w:tc>
          <w:tcPr>
            <w:tcW w:w="6480" w:type="dxa"/>
            <w:tcBorders>
              <w:top w:val="double" w:sz="4" w:space="0" w:color="auto"/>
              <w:left w:val="single" w:sz="4" w:space="0" w:color="auto"/>
              <w:bottom w:val="single" w:sz="4" w:space="0" w:color="auto"/>
              <w:right w:val="double" w:sz="4" w:space="0" w:color="auto"/>
            </w:tcBorders>
            <w:shd w:val="clear" w:color="auto" w:fill="D9D9D9"/>
            <w:vAlign w:val="center"/>
          </w:tcPr>
          <w:p w:rsidR="005026C0" w:rsidRDefault="005026C0" w:rsidP="003F4988">
            <w:pPr>
              <w:pStyle w:val="Heading5"/>
              <w:ind w:right="-335"/>
              <w:jc w:val="center"/>
              <w:rPr>
                <w:b w:val="0"/>
                <w:sz w:val="20"/>
                <w:szCs w:val="20"/>
                <w:lang w:eastAsia="en-US"/>
              </w:rPr>
            </w:pPr>
            <w:r>
              <w:rPr>
                <w:b w:val="0"/>
                <w:bCs w:val="0"/>
                <w:sz w:val="20"/>
                <w:szCs w:val="20"/>
              </w:rPr>
              <w:t>Τίτλος Μαθήματος</w:t>
            </w:r>
          </w:p>
        </w:tc>
      </w:tr>
      <w:tr w:rsidR="005026C0" w:rsidTr="003F4988">
        <w:tc>
          <w:tcPr>
            <w:tcW w:w="2988" w:type="dxa"/>
            <w:tcBorders>
              <w:top w:val="single" w:sz="4" w:space="0" w:color="auto"/>
              <w:left w:val="double" w:sz="4" w:space="0" w:color="auto"/>
              <w:bottom w:val="double" w:sz="4" w:space="0" w:color="auto"/>
              <w:right w:val="single" w:sz="4" w:space="0" w:color="auto"/>
            </w:tcBorders>
            <w:vAlign w:val="center"/>
          </w:tcPr>
          <w:p w:rsidR="005026C0" w:rsidRDefault="005026C0" w:rsidP="003F4988">
            <w:pPr>
              <w:ind w:right="-334"/>
              <w:jc w:val="center"/>
              <w:rPr>
                <w:b/>
                <w:bCs/>
                <w:lang w:eastAsia="en-US"/>
              </w:rPr>
            </w:pPr>
          </w:p>
          <w:p w:rsidR="005026C0" w:rsidRDefault="005026C0" w:rsidP="003F4988">
            <w:pPr>
              <w:ind w:right="-334"/>
              <w:jc w:val="center"/>
              <w:rPr>
                <w:b/>
                <w:bCs/>
                <w:lang w:eastAsia="en-US"/>
              </w:rPr>
            </w:pPr>
          </w:p>
        </w:tc>
        <w:tc>
          <w:tcPr>
            <w:tcW w:w="6480" w:type="dxa"/>
            <w:tcBorders>
              <w:top w:val="single" w:sz="4" w:space="0" w:color="auto"/>
              <w:left w:val="single" w:sz="4" w:space="0" w:color="auto"/>
              <w:bottom w:val="double" w:sz="4" w:space="0" w:color="auto"/>
              <w:right w:val="double" w:sz="4" w:space="0" w:color="auto"/>
            </w:tcBorders>
            <w:vAlign w:val="center"/>
          </w:tcPr>
          <w:p w:rsidR="005026C0" w:rsidRDefault="005026C0" w:rsidP="003F4988">
            <w:pPr>
              <w:ind w:right="-335"/>
              <w:jc w:val="center"/>
              <w:rPr>
                <w:bCs/>
                <w:lang w:eastAsia="en-US"/>
              </w:rPr>
            </w:pPr>
          </w:p>
        </w:tc>
      </w:tr>
    </w:tbl>
    <w:p w:rsidR="005026C0" w:rsidRDefault="005026C0" w:rsidP="005026C0">
      <w:pPr>
        <w:numPr>
          <w:ilvl w:val="0"/>
          <w:numId w:val="2"/>
        </w:numPr>
        <w:tabs>
          <w:tab w:val="clear" w:pos="360"/>
          <w:tab w:val="num" w:pos="540"/>
        </w:tabs>
        <w:spacing w:before="120" w:after="0" w:line="240" w:lineRule="auto"/>
        <w:ind w:left="539" w:hanging="539"/>
        <w:jc w:val="left"/>
        <w:rPr>
          <w:b/>
          <w:lang w:eastAsia="en-US"/>
        </w:rPr>
      </w:pPr>
      <w:r>
        <w:rPr>
          <w:b/>
        </w:rPr>
        <w:t xml:space="preserve">Περιγραφή / Περιεχόμενο μαθήματος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026C0" w:rsidTr="003F4988">
        <w:tc>
          <w:tcPr>
            <w:tcW w:w="9468"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Pr>
              <w:rPr>
                <w:sz w:val="24"/>
                <w:szCs w:val="24"/>
              </w:rPr>
            </w:pPr>
          </w:p>
          <w:p w:rsidR="005026C0" w:rsidRDefault="005026C0" w:rsidP="003F4988"/>
          <w:p w:rsidR="005026C0" w:rsidRDefault="005026C0" w:rsidP="003F4988"/>
          <w:p w:rsidR="005026C0" w:rsidRDefault="005026C0" w:rsidP="003F4988"/>
          <w:p w:rsidR="005026C0" w:rsidRDefault="005026C0" w:rsidP="003F4988"/>
          <w:p w:rsidR="005026C0" w:rsidRDefault="005026C0" w:rsidP="003F4988"/>
          <w:p w:rsidR="005026C0" w:rsidRDefault="005026C0" w:rsidP="003F4988">
            <w:pPr>
              <w:rPr>
                <w:sz w:val="24"/>
                <w:szCs w:val="24"/>
                <w:lang w:eastAsia="en-US"/>
              </w:rPr>
            </w:pPr>
          </w:p>
        </w:tc>
      </w:tr>
    </w:tbl>
    <w:p w:rsidR="005026C0" w:rsidRDefault="005026C0" w:rsidP="005026C0">
      <w:pPr>
        <w:numPr>
          <w:ilvl w:val="0"/>
          <w:numId w:val="2"/>
        </w:numPr>
        <w:tabs>
          <w:tab w:val="clear" w:pos="360"/>
          <w:tab w:val="num" w:pos="540"/>
        </w:tabs>
        <w:spacing w:before="120" w:after="0" w:line="240" w:lineRule="auto"/>
        <w:ind w:left="539" w:hanging="539"/>
        <w:jc w:val="left"/>
        <w:rPr>
          <w:b/>
          <w:lang w:eastAsia="en-US"/>
        </w:rPr>
      </w:pPr>
      <w:r>
        <w:rPr>
          <w:b/>
        </w:rPr>
        <w:t>Μαθησιακοί στόχοι</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026C0" w:rsidTr="003F4988">
        <w:tc>
          <w:tcPr>
            <w:tcW w:w="9468" w:type="dxa"/>
            <w:tcBorders>
              <w:top w:val="single" w:sz="4" w:space="0" w:color="auto"/>
              <w:left w:val="single" w:sz="4" w:space="0" w:color="auto"/>
              <w:bottom w:val="single" w:sz="8" w:space="0" w:color="auto"/>
              <w:right w:val="single" w:sz="4" w:space="0" w:color="auto"/>
            </w:tcBorders>
          </w:tcPr>
          <w:p w:rsidR="005026C0" w:rsidRDefault="005026C0" w:rsidP="003F4988">
            <w:pPr>
              <w:rPr>
                <w:sz w:val="24"/>
                <w:szCs w:val="24"/>
                <w:lang w:eastAsia="en-US"/>
              </w:rPr>
            </w:pPr>
          </w:p>
          <w:p w:rsidR="005026C0" w:rsidRDefault="005026C0" w:rsidP="003F4988"/>
          <w:p w:rsidR="005026C0" w:rsidRDefault="005026C0" w:rsidP="003F4988"/>
          <w:p w:rsidR="005026C0" w:rsidRDefault="005026C0" w:rsidP="003F4988"/>
          <w:p w:rsidR="005026C0" w:rsidRDefault="005026C0" w:rsidP="003F4988">
            <w:pPr>
              <w:rPr>
                <w:sz w:val="24"/>
                <w:szCs w:val="24"/>
                <w:lang w:eastAsia="en-US"/>
              </w:rPr>
            </w:pPr>
          </w:p>
        </w:tc>
      </w:tr>
    </w:tbl>
    <w:p w:rsidR="005026C0" w:rsidRDefault="005026C0" w:rsidP="00A6067C">
      <w:pPr>
        <w:keepNext/>
        <w:keepLines/>
        <w:numPr>
          <w:ilvl w:val="0"/>
          <w:numId w:val="2"/>
        </w:numPr>
        <w:tabs>
          <w:tab w:val="clear" w:pos="360"/>
          <w:tab w:val="num" w:pos="540"/>
        </w:tabs>
        <w:spacing w:before="120" w:after="0" w:line="240" w:lineRule="auto"/>
        <w:ind w:left="539" w:hanging="539"/>
        <w:jc w:val="left"/>
        <w:rPr>
          <w:b/>
          <w:lang w:eastAsia="en-US"/>
        </w:rPr>
      </w:pPr>
      <w:r>
        <w:rPr>
          <w:b/>
        </w:rPr>
        <w:lastRenderedPageBreak/>
        <w:t>Είδος Μαθήματος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511"/>
        <w:gridCol w:w="2657"/>
        <w:gridCol w:w="2363"/>
      </w:tblGrid>
      <w:tr w:rsidR="005026C0" w:rsidTr="003F4988">
        <w:tc>
          <w:tcPr>
            <w:tcW w:w="1368"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A6067C">
            <w:pPr>
              <w:keepNext/>
              <w:keepLines/>
              <w:jc w:val="center"/>
              <w:rPr>
                <w:bCs/>
                <w:lang w:eastAsia="en-US"/>
              </w:rPr>
            </w:pPr>
            <w:r>
              <w:rPr>
                <w:bCs/>
              </w:rPr>
              <w:t>Εξάμηνο Διδασκαλίας</w:t>
            </w:r>
            <w:r>
              <w:rPr>
                <w:bCs/>
              </w:rPr>
              <w:br/>
              <w:t>1</w:t>
            </w:r>
            <w:r>
              <w:rPr>
                <w:bCs/>
                <w:vertAlign w:val="superscript"/>
              </w:rPr>
              <w:t>ο</w:t>
            </w:r>
            <w:r>
              <w:rPr>
                <w:bCs/>
              </w:rPr>
              <w:t xml:space="preserve"> – 12</w:t>
            </w:r>
            <w:r>
              <w:rPr>
                <w:bCs/>
                <w:vertAlign w:val="superscript"/>
              </w:rPr>
              <w:t>ο</w:t>
            </w:r>
            <w:r>
              <w:rPr>
                <w:bCs/>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A6067C">
            <w:pPr>
              <w:keepNext/>
              <w:keepLines/>
              <w:jc w:val="center"/>
              <w:rPr>
                <w:lang w:eastAsia="en-US"/>
              </w:rPr>
            </w:pPr>
            <w:r>
              <w:rPr>
                <w:bCs/>
              </w:rPr>
              <w:t xml:space="preserve">Υποχρεωτικό (Υ), </w:t>
            </w:r>
            <w:r>
              <w:rPr>
                <w:bCs/>
              </w:rPr>
              <w:br/>
              <w:t xml:space="preserve">Υποχρεωτικής Επιλογής (ΥΕ), </w:t>
            </w:r>
            <w:r>
              <w:rPr>
                <w:bCs/>
              </w:rPr>
              <w:br/>
              <w:t>Ελεύθερης Επιλογής (ΕΕ)</w:t>
            </w:r>
          </w:p>
        </w:tc>
        <w:tc>
          <w:tcPr>
            <w:tcW w:w="2862"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A6067C">
            <w:pPr>
              <w:keepNext/>
              <w:keepLines/>
              <w:jc w:val="center"/>
              <w:rPr>
                <w:lang w:eastAsia="en-US"/>
              </w:rPr>
            </w:pPr>
            <w:r>
              <w:rPr>
                <w:bCs/>
              </w:rPr>
              <w:t xml:space="preserve">Υποβάθρου (ΥΠ), </w:t>
            </w:r>
            <w:r>
              <w:rPr>
                <w:bCs/>
              </w:rPr>
              <w:br/>
              <w:t xml:space="preserve">Επιστημονικής Περιοχής (ΕΠ), </w:t>
            </w:r>
            <w:r>
              <w:rPr>
                <w:bCs/>
              </w:rPr>
              <w:br/>
              <w:t>Γενικών Γνώσεων (ΓΓ),</w:t>
            </w:r>
            <w:r>
              <w:rPr>
                <w:bCs/>
              </w:rPr>
              <w:br/>
              <w:t>Ανάπτυξης Δεξιοτήτων (ΑΔ)</w:t>
            </w:r>
          </w:p>
        </w:tc>
        <w:tc>
          <w:tcPr>
            <w:tcW w:w="2538"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A6067C">
            <w:pPr>
              <w:keepNext/>
              <w:keepLines/>
              <w:jc w:val="center"/>
              <w:rPr>
                <w:lang w:eastAsia="en-US"/>
              </w:rPr>
            </w:pPr>
            <w:r>
              <w:rPr>
                <w:bCs/>
              </w:rPr>
              <w:t xml:space="preserve">Μάθημα Κορμού (ΚΟ), </w:t>
            </w:r>
            <w:r>
              <w:rPr>
                <w:bCs/>
              </w:rPr>
              <w:br/>
              <w:t xml:space="preserve">Ειδίκευσης (ΕΙΔ), </w:t>
            </w:r>
            <w:r>
              <w:rPr>
                <w:bCs/>
              </w:rPr>
              <w:br/>
              <w:t>Κατεύθυνσης (ΚΑ)</w:t>
            </w:r>
          </w:p>
        </w:tc>
      </w:tr>
      <w:tr w:rsidR="005026C0" w:rsidTr="003F4988">
        <w:tc>
          <w:tcPr>
            <w:tcW w:w="1368"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c>
          <w:tcPr>
            <w:tcW w:w="2538"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r>
    </w:tbl>
    <w:p w:rsidR="005026C0" w:rsidRDefault="005026C0" w:rsidP="005026C0">
      <w:pPr>
        <w:numPr>
          <w:ilvl w:val="0"/>
          <w:numId w:val="2"/>
        </w:numPr>
        <w:tabs>
          <w:tab w:val="clear" w:pos="360"/>
          <w:tab w:val="num" w:pos="540"/>
        </w:tabs>
        <w:spacing w:before="120" w:after="0" w:line="240" w:lineRule="auto"/>
        <w:ind w:left="539" w:hanging="539"/>
        <w:jc w:val="left"/>
        <w:rPr>
          <w:b/>
          <w:lang w:eastAsia="en-US"/>
        </w:rPr>
      </w:pPr>
      <w:r>
        <w:rPr>
          <w:b/>
        </w:rPr>
        <w:t>Διδασκαλία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308"/>
        <w:gridCol w:w="722"/>
        <w:gridCol w:w="720"/>
        <w:gridCol w:w="1494"/>
        <w:gridCol w:w="1080"/>
        <w:gridCol w:w="1415"/>
        <w:gridCol w:w="1960"/>
      </w:tblGrid>
      <w:tr w:rsidR="005026C0" w:rsidTr="003F4988">
        <w:trPr>
          <w:cantSplit/>
        </w:trPr>
        <w:tc>
          <w:tcPr>
            <w:tcW w:w="36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lang w:eastAsia="en-US"/>
              </w:rPr>
            </w:pPr>
            <w:r>
              <w:t>Προβλεπόμενες Ώρες Διδασκαλίας ανά εξάμηνο</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Σύνολο εβδομαδιαίων ωρών διδασκαλίας</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Διδακτικές Μονάδες</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Χρήση Πολλαπλής Βιβλιογραφίας (Ναι/Όχι)</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highlight w:val="yellow"/>
                <w:lang w:eastAsia="en-US"/>
              </w:rPr>
            </w:pPr>
            <w:r>
              <w:t>Εργασία ή Πρόοδος (Ναι / Όχι)</w:t>
            </w:r>
            <w:r>
              <w:br/>
              <w:t>Υποχρεωτική / Προαιρετική</w:t>
            </w:r>
          </w:p>
        </w:tc>
      </w:tr>
      <w:tr w:rsidR="005026C0" w:rsidTr="003F4988">
        <w:trPr>
          <w:cantSplit/>
          <w:trHeight w:val="723"/>
        </w:trPr>
        <w:tc>
          <w:tcPr>
            <w:tcW w:w="9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Διαλέξεις</w:t>
            </w:r>
          </w:p>
        </w:tc>
        <w:tc>
          <w:tcPr>
            <w:tcW w:w="130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Εργαστήρια</w:t>
            </w:r>
          </w:p>
        </w:tc>
        <w:tc>
          <w:tcPr>
            <w:tcW w:w="722"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lang w:eastAsia="en-US"/>
              </w:rPr>
            </w:pPr>
            <w:r>
              <w:t>Μικρές ομάδες</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5026C0" w:rsidRDefault="005026C0" w:rsidP="003F4988">
            <w:pPr>
              <w:jc w:val="center"/>
              <w:rPr>
                <w:highlight w:val="yellow"/>
                <w:lang w:eastAsia="en-US"/>
              </w:rPr>
            </w:pPr>
            <w:r>
              <w:t>Άλλη</w:t>
            </w:r>
          </w:p>
        </w:tc>
        <w:tc>
          <w:tcPr>
            <w:tcW w:w="1494"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highlight w:val="yellow"/>
                <w:lang w:eastAsia="en-US"/>
              </w:rPr>
            </w:pPr>
          </w:p>
        </w:tc>
      </w:tr>
      <w:tr w:rsidR="005026C0" w:rsidTr="003F4988">
        <w:tc>
          <w:tcPr>
            <w:tcW w:w="9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1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14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c>
          <w:tcPr>
            <w:tcW w:w="1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26C0" w:rsidRDefault="005026C0" w:rsidP="003F4988">
            <w:pPr>
              <w:jc w:val="center"/>
              <w:rPr>
                <w:lang w:eastAsia="en-US"/>
              </w:rPr>
            </w:pPr>
          </w:p>
        </w:tc>
      </w:tr>
    </w:tbl>
    <w:p w:rsidR="005026C0" w:rsidRDefault="005026C0" w:rsidP="005026C0">
      <w:pPr>
        <w:numPr>
          <w:ilvl w:val="0"/>
          <w:numId w:val="2"/>
        </w:numPr>
        <w:tabs>
          <w:tab w:val="clear" w:pos="360"/>
          <w:tab w:val="num" w:pos="540"/>
        </w:tabs>
        <w:spacing w:before="120" w:after="0" w:line="240" w:lineRule="auto"/>
        <w:ind w:left="539" w:hanging="539"/>
        <w:jc w:val="left"/>
        <w:rPr>
          <w:b/>
          <w:lang w:eastAsia="en-US"/>
        </w:rPr>
      </w:pPr>
      <w:r>
        <w:rPr>
          <w:b/>
        </w:rPr>
        <w:t>Ενημέρωση – Αξιολόγηση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867"/>
        <w:gridCol w:w="3025"/>
      </w:tblGrid>
      <w:tr w:rsidR="005026C0" w:rsidTr="003F4988">
        <w:tc>
          <w:tcPr>
            <w:tcW w:w="3168"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lang w:eastAsia="en-US"/>
              </w:rPr>
            </w:pPr>
            <w:r>
              <w:rPr>
                <w:bCs/>
              </w:rPr>
              <w:t>Το μάθημα περιλαμβάνεται στον  Οδηγό Σπουδών; (Ναι/Όχι)</w:t>
            </w:r>
            <w:r>
              <w:rPr>
                <w:bCs/>
              </w:rPr>
              <w:br/>
              <w:t>Σελίδα αναφοράς μαθήματος</w:t>
            </w:r>
          </w:p>
        </w:tc>
        <w:tc>
          <w:tcPr>
            <w:tcW w:w="3060"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lang w:eastAsia="en-US"/>
              </w:rPr>
            </w:pPr>
            <w:r>
              <w:t xml:space="preserve">Υπάρχει ιστοσελίδα μαθήματος; </w:t>
            </w:r>
            <w:r>
              <w:rPr>
                <w:bCs/>
              </w:rPr>
              <w:t>(Ναι/Όχι)</w:t>
            </w:r>
            <w:r>
              <w:rPr>
                <w:bCs/>
              </w:rPr>
              <w:br/>
              <w:t xml:space="preserve">Διεύθυνση </w:t>
            </w:r>
            <w:r>
              <w:rPr>
                <w:bCs/>
                <w:lang w:val="en-US"/>
              </w:rPr>
              <w:t>URL</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lang w:eastAsia="en-US"/>
              </w:rPr>
            </w:pPr>
            <w:r>
              <w:rPr>
                <w:bCs/>
              </w:rPr>
              <w:t>Έχει γίνει στο τρέχον εξάμηνο αξιολόγηση του μαθήματος από τους φοιτητές; (Ναι/Όχι)</w:t>
            </w:r>
          </w:p>
        </w:tc>
      </w:tr>
      <w:tr w:rsidR="005026C0" w:rsidTr="003F4988">
        <w:tc>
          <w:tcPr>
            <w:tcW w:w="3168"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c>
          <w:tcPr>
            <w:tcW w:w="3060"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tcPr>
          <w:p w:rsidR="005026C0" w:rsidRDefault="005026C0" w:rsidP="003F4988">
            <w:pPr>
              <w:jc w:val="center"/>
              <w:rPr>
                <w:lang w:eastAsia="en-US"/>
              </w:rPr>
            </w:pPr>
          </w:p>
        </w:tc>
      </w:tr>
    </w:tbl>
    <w:p w:rsidR="005026C0" w:rsidRDefault="005026C0" w:rsidP="005026C0">
      <w:pPr>
        <w:tabs>
          <w:tab w:val="left" w:pos="6229"/>
        </w:tabs>
        <w:autoSpaceDE w:val="0"/>
        <w:autoSpaceDN w:val="0"/>
        <w:adjustRightInd w:val="0"/>
        <w:spacing w:after="120"/>
        <w:ind w:left="540" w:right="-335" w:hanging="540"/>
        <w:rPr>
          <w:b/>
          <w:sz w:val="24"/>
          <w:szCs w:val="24"/>
          <w:lang w:eastAsia="en-US"/>
        </w:rPr>
      </w:pPr>
      <w:r>
        <w:rPr>
          <w:b/>
          <w:highlight w:val="yellow"/>
        </w:rPr>
        <w:br w:type="page"/>
      </w:r>
      <w:r>
        <w:rPr>
          <w:b/>
        </w:rPr>
        <w:lastRenderedPageBreak/>
        <w:t xml:space="preserve">ΙΙ. </w:t>
      </w:r>
      <w:r>
        <w:rPr>
          <w:b/>
        </w:rPr>
        <w:tab/>
        <w:t>ΟΡΓΑΝΩΣΗ ΤΟΥ ΜΑΘΗΜΑΤΟΣ</w:t>
      </w:r>
    </w:p>
    <w:p w:rsidR="005026C0" w:rsidRDefault="005026C0" w:rsidP="005026C0">
      <w:pPr>
        <w:numPr>
          <w:ilvl w:val="0"/>
          <w:numId w:val="3"/>
        </w:numPr>
        <w:tabs>
          <w:tab w:val="clear" w:pos="360"/>
          <w:tab w:val="num" w:pos="540"/>
        </w:tabs>
        <w:spacing w:before="120" w:after="0" w:line="240" w:lineRule="auto"/>
        <w:ind w:left="539" w:hanging="539"/>
        <w:jc w:val="left"/>
        <w:rPr>
          <w:b/>
        </w:rPr>
      </w:pPr>
      <w:r>
        <w:rPr>
          <w:b/>
        </w:rPr>
        <w:t>Διδακτέα Ύλη</w:t>
      </w:r>
    </w:p>
    <w:p w:rsidR="005026C0" w:rsidRDefault="005026C0" w:rsidP="005026C0">
      <w:pPr>
        <w:numPr>
          <w:ilvl w:val="1"/>
          <w:numId w:val="4"/>
        </w:numPr>
        <w:tabs>
          <w:tab w:val="clear" w:pos="720"/>
          <w:tab w:val="left" w:pos="360"/>
          <w:tab w:val="num" w:pos="1080"/>
        </w:tabs>
        <w:spacing w:after="0" w:line="240" w:lineRule="auto"/>
        <w:ind w:left="1080" w:hanging="720"/>
        <w:jc w:val="left"/>
      </w:pPr>
      <w:r>
        <w:t>Πότε πραγματοποιήθηκε η τελευταία αναπροσαρμογή / επικαιροποίηση της ύλης του μαθήματος;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4"/>
        </w:numPr>
        <w:tabs>
          <w:tab w:val="clear" w:pos="720"/>
          <w:tab w:val="left" w:pos="360"/>
          <w:tab w:val="num" w:pos="1080"/>
        </w:tabs>
        <w:spacing w:after="0" w:line="240" w:lineRule="auto"/>
        <w:ind w:left="1080" w:hanging="720"/>
        <w:jc w:val="left"/>
        <w:rPr>
          <w:lang w:eastAsia="en-US"/>
        </w:rPr>
      </w:pPr>
      <w:r>
        <w:t xml:space="preserve">Υπάρχει επικάλυψη ύλης με άλλα μαθήματα και πώς το αντιμετωπίζετε;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0"/>
          <w:numId w:val="3"/>
        </w:numPr>
        <w:tabs>
          <w:tab w:val="clear" w:pos="360"/>
          <w:tab w:val="num" w:pos="540"/>
        </w:tabs>
        <w:spacing w:before="120" w:after="0" w:line="240" w:lineRule="auto"/>
        <w:ind w:left="539" w:hanging="539"/>
        <w:jc w:val="left"/>
        <w:rPr>
          <w:b/>
          <w:lang w:eastAsia="en-US"/>
        </w:rPr>
      </w:pPr>
      <w:r>
        <w:rPr>
          <w:b/>
        </w:rPr>
        <w:t>Διδακτικά Βοηθήματα</w:t>
      </w:r>
    </w:p>
    <w:p w:rsidR="005026C0" w:rsidRDefault="005026C0" w:rsidP="005026C0">
      <w:pPr>
        <w:numPr>
          <w:ilvl w:val="1"/>
          <w:numId w:val="5"/>
        </w:numPr>
        <w:tabs>
          <w:tab w:val="clear" w:pos="720"/>
          <w:tab w:val="left" w:pos="360"/>
          <w:tab w:val="num" w:pos="1080"/>
        </w:tabs>
        <w:spacing w:after="0" w:line="240" w:lineRule="auto"/>
        <w:ind w:left="1080" w:hanging="720"/>
        <w:jc w:val="left"/>
      </w:pPr>
      <w:r>
        <w:t>Βοηθήματα που διανέμονται στους φοιτητές για το συγκεκριμένο μάθημα.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5"/>
        </w:numPr>
        <w:tabs>
          <w:tab w:val="clear" w:pos="720"/>
          <w:tab w:val="left" w:pos="360"/>
          <w:tab w:val="num" w:pos="1080"/>
        </w:tabs>
        <w:spacing w:after="0" w:line="240" w:lineRule="auto"/>
        <w:ind w:left="1080" w:hanging="720"/>
        <w:jc w:val="left"/>
        <w:rPr>
          <w:lang w:eastAsia="en-US"/>
        </w:rPr>
      </w:pPr>
      <w:r>
        <w:t xml:space="preserve">Γίνεται επικαιροποίηση των βοηθημάτων και με ποια διαδικασία;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5"/>
        </w:numPr>
        <w:tabs>
          <w:tab w:val="clear" w:pos="720"/>
          <w:tab w:val="left" w:pos="360"/>
          <w:tab w:val="num" w:pos="1080"/>
        </w:tabs>
        <w:spacing w:after="0" w:line="240" w:lineRule="auto"/>
        <w:ind w:left="1080" w:hanging="720"/>
        <w:jc w:val="left"/>
        <w:rPr>
          <w:lang w:eastAsia="en-US"/>
        </w:rPr>
      </w:pPr>
      <w:r>
        <w:t>Ποιο ποσοστό  της διδασκόμενης ύλης καλύπτεται από τα βοηθήματα;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5"/>
        </w:numPr>
        <w:tabs>
          <w:tab w:val="clear" w:pos="720"/>
          <w:tab w:val="left" w:pos="360"/>
          <w:tab w:val="num" w:pos="1080"/>
        </w:tabs>
        <w:spacing w:after="0" w:line="240" w:lineRule="auto"/>
        <w:ind w:left="1080" w:hanging="720"/>
        <w:jc w:val="left"/>
        <w:rPr>
          <w:lang w:eastAsia="en-US"/>
        </w:rPr>
      </w:pPr>
      <w:r>
        <w:t>Παρέχετε πρόσθετη βιβλιογραφία πέραν των διανεμόμενων συγγραμμάτων;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5"/>
        </w:numPr>
        <w:tabs>
          <w:tab w:val="clear" w:pos="720"/>
          <w:tab w:val="left" w:pos="360"/>
          <w:tab w:val="num" w:pos="1080"/>
        </w:tabs>
        <w:spacing w:after="0" w:line="240" w:lineRule="auto"/>
        <w:ind w:left="1080" w:hanging="720"/>
        <w:jc w:val="left"/>
        <w:rPr>
          <w:lang w:eastAsia="en-US"/>
        </w:rPr>
      </w:pPr>
      <w:r>
        <w:t>Πώς γνωστοποιείτε στους φοιτητές την ύλη του μαθήματος, τους μαθησιακούς στόχους και τον τρόπο αξιολόγησης τους;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0"/>
          <w:numId w:val="3"/>
        </w:numPr>
        <w:tabs>
          <w:tab w:val="clear" w:pos="360"/>
          <w:tab w:val="num" w:pos="540"/>
        </w:tabs>
        <w:spacing w:before="120" w:after="0" w:line="240" w:lineRule="auto"/>
        <w:ind w:left="539" w:hanging="539"/>
        <w:jc w:val="left"/>
        <w:rPr>
          <w:b/>
          <w:lang w:eastAsia="en-US"/>
        </w:rPr>
      </w:pPr>
      <w:r>
        <w:rPr>
          <w:b/>
        </w:rPr>
        <w:t xml:space="preserve">Επικοινωνία &amp; Καθοδήγηση Φοιτητών / Συνεργασίες </w:t>
      </w:r>
    </w:p>
    <w:p w:rsidR="005026C0" w:rsidRDefault="005026C0" w:rsidP="005026C0">
      <w:pPr>
        <w:numPr>
          <w:ilvl w:val="1"/>
          <w:numId w:val="6"/>
        </w:numPr>
        <w:tabs>
          <w:tab w:val="clear" w:pos="720"/>
          <w:tab w:val="left" w:pos="360"/>
          <w:tab w:val="num" w:pos="1080"/>
        </w:tabs>
        <w:spacing w:after="0" w:line="240" w:lineRule="auto"/>
        <w:ind w:left="1080" w:hanging="720"/>
        <w:jc w:val="left"/>
      </w:pPr>
      <w:r>
        <w:t>Έχετε ανακοινωμένες ώρες γραφείου για συνεργασία με τους φοιτητές;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6"/>
        </w:numPr>
        <w:tabs>
          <w:tab w:val="clear" w:pos="720"/>
          <w:tab w:val="left" w:pos="360"/>
          <w:tab w:val="num" w:pos="1080"/>
        </w:tabs>
        <w:spacing w:after="0" w:line="240" w:lineRule="auto"/>
        <w:ind w:left="1080" w:hanging="720"/>
        <w:jc w:val="left"/>
        <w:rPr>
          <w:lang w:eastAsia="en-US"/>
        </w:rPr>
      </w:pPr>
      <w:r>
        <w:t>Πώς μεθοδεύετε την εκπαίδευση των φοιτητών στην ερευνητική διαδικασία (π.χ. αναζήτηση και χρήση βιβλιογραφίας);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6"/>
        </w:numPr>
        <w:tabs>
          <w:tab w:val="clear" w:pos="720"/>
          <w:tab w:val="left" w:pos="360"/>
          <w:tab w:val="num" w:pos="1080"/>
        </w:tabs>
        <w:spacing w:after="0" w:line="240" w:lineRule="auto"/>
        <w:ind w:left="1080" w:hanging="720"/>
        <w:jc w:val="left"/>
        <w:rPr>
          <w:lang w:eastAsia="en-US"/>
        </w:rPr>
      </w:pPr>
      <w:r>
        <w:lastRenderedPageBreak/>
        <w:t>Οργανώνετε στο πλαίσιο του μαθήματος εκπαιδευτικές επισκέψεις φοιτητών / διαλέξεις επιστημόνων ή άλλες δραστηριότητες σε συνεργασία με τοπικούς, περιφερειακούς ή εθνικούς κοινωνικούς, πολιτιστικούς και παραγωγικούς φορείς;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0"/>
          <w:numId w:val="3"/>
        </w:numPr>
        <w:tabs>
          <w:tab w:val="clear" w:pos="360"/>
          <w:tab w:val="num" w:pos="540"/>
        </w:tabs>
        <w:spacing w:before="120" w:after="0" w:line="240" w:lineRule="auto"/>
        <w:ind w:left="539" w:hanging="539"/>
        <w:jc w:val="left"/>
        <w:rPr>
          <w:b/>
          <w:lang w:eastAsia="en-US"/>
        </w:rPr>
      </w:pPr>
      <w:r>
        <w:rPr>
          <w:b/>
        </w:rPr>
        <w:t>Συμμετοχή των φοιτητών στο μάθημα</w:t>
      </w:r>
    </w:p>
    <w:p w:rsidR="005026C0" w:rsidRDefault="005026C0" w:rsidP="005026C0">
      <w:pPr>
        <w:pStyle w:val="BodyText2"/>
        <w:ind w:right="-334"/>
        <w:jc w:val="both"/>
        <w:rPr>
          <w:iCs/>
          <w:sz w:val="20"/>
          <w:szCs w:val="20"/>
        </w:rPr>
      </w:pPr>
      <w:r>
        <w:rPr>
          <w:iCs/>
          <w:sz w:val="20"/>
          <w:szCs w:val="20"/>
        </w:rPr>
        <w:t>Κατά την εκτίμησή σας, τι ποσοστό φοιτητών κατά μέσο όρο παρακολουθεί το θεωρητικό μέρος του μαθήματος;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26"/>
        <w:gridCol w:w="236"/>
        <w:gridCol w:w="531"/>
        <w:gridCol w:w="826"/>
        <w:gridCol w:w="236"/>
        <w:gridCol w:w="531"/>
        <w:gridCol w:w="828"/>
        <w:gridCol w:w="236"/>
        <w:gridCol w:w="532"/>
        <w:gridCol w:w="828"/>
        <w:gridCol w:w="236"/>
        <w:gridCol w:w="532"/>
        <w:gridCol w:w="827"/>
        <w:gridCol w:w="237"/>
        <w:gridCol w:w="532"/>
        <w:gridCol w:w="1078"/>
        <w:gridCol w:w="236"/>
      </w:tblGrid>
      <w:tr w:rsidR="005026C0" w:rsidTr="003F4988">
        <w:tc>
          <w:tcPr>
            <w:tcW w:w="82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r>
              <w:rPr>
                <w:i/>
                <w:sz w:val="18"/>
                <w:szCs w:val="18"/>
              </w:rPr>
              <w:t>0-20%</w:t>
            </w:r>
          </w:p>
        </w:tc>
        <w:tc>
          <w:tcPr>
            <w:tcW w:w="23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c>
          <w:tcPr>
            <w:tcW w:w="531" w:type="dxa"/>
            <w:tcBorders>
              <w:top w:val="nil"/>
              <w:left w:val="single" w:sz="4" w:space="0" w:color="auto"/>
              <w:bottom w:val="nil"/>
              <w:right w:val="single" w:sz="4" w:space="0" w:color="auto"/>
            </w:tcBorders>
          </w:tcPr>
          <w:p w:rsidR="005026C0" w:rsidRDefault="005026C0" w:rsidP="003F4988">
            <w:pPr>
              <w:pStyle w:val="BodyText2"/>
              <w:ind w:right="-334"/>
              <w:jc w:val="both"/>
              <w:rPr>
                <w:i/>
                <w:sz w:val="18"/>
                <w:szCs w:val="18"/>
              </w:rPr>
            </w:pPr>
          </w:p>
        </w:tc>
        <w:tc>
          <w:tcPr>
            <w:tcW w:w="82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r>
              <w:rPr>
                <w:i/>
                <w:sz w:val="18"/>
                <w:szCs w:val="18"/>
              </w:rPr>
              <w:t>20-40%</w:t>
            </w:r>
          </w:p>
        </w:tc>
        <w:tc>
          <w:tcPr>
            <w:tcW w:w="23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c>
          <w:tcPr>
            <w:tcW w:w="531" w:type="dxa"/>
            <w:tcBorders>
              <w:top w:val="nil"/>
              <w:left w:val="single" w:sz="4" w:space="0" w:color="auto"/>
              <w:bottom w:val="nil"/>
              <w:right w:val="single" w:sz="4" w:space="0" w:color="auto"/>
            </w:tcBorders>
          </w:tcPr>
          <w:p w:rsidR="005026C0" w:rsidRDefault="005026C0" w:rsidP="003F4988">
            <w:pPr>
              <w:pStyle w:val="BodyText2"/>
              <w:ind w:right="-334"/>
              <w:jc w:val="both"/>
              <w:rPr>
                <w:i/>
                <w:sz w:val="18"/>
                <w:szCs w:val="18"/>
              </w:rPr>
            </w:pPr>
          </w:p>
        </w:tc>
        <w:tc>
          <w:tcPr>
            <w:tcW w:w="828"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r>
              <w:rPr>
                <w:i/>
                <w:sz w:val="18"/>
                <w:szCs w:val="18"/>
              </w:rPr>
              <w:t>40-60%</w:t>
            </w:r>
          </w:p>
        </w:tc>
        <w:tc>
          <w:tcPr>
            <w:tcW w:w="23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c>
          <w:tcPr>
            <w:tcW w:w="532" w:type="dxa"/>
            <w:tcBorders>
              <w:top w:val="nil"/>
              <w:left w:val="single" w:sz="4" w:space="0" w:color="auto"/>
              <w:bottom w:val="nil"/>
              <w:right w:val="single" w:sz="4" w:space="0" w:color="auto"/>
            </w:tcBorders>
          </w:tcPr>
          <w:p w:rsidR="005026C0" w:rsidRDefault="005026C0" w:rsidP="003F4988">
            <w:pPr>
              <w:pStyle w:val="BodyText2"/>
              <w:ind w:right="-334"/>
              <w:jc w:val="both"/>
              <w:rPr>
                <w:i/>
                <w:sz w:val="18"/>
                <w:szCs w:val="18"/>
              </w:rPr>
            </w:pPr>
          </w:p>
        </w:tc>
        <w:tc>
          <w:tcPr>
            <w:tcW w:w="828"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r>
              <w:rPr>
                <w:i/>
                <w:sz w:val="18"/>
                <w:szCs w:val="18"/>
              </w:rPr>
              <w:t>60-80%</w:t>
            </w:r>
          </w:p>
        </w:tc>
        <w:tc>
          <w:tcPr>
            <w:tcW w:w="23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c>
          <w:tcPr>
            <w:tcW w:w="532" w:type="dxa"/>
            <w:tcBorders>
              <w:top w:val="nil"/>
              <w:left w:val="single" w:sz="4" w:space="0" w:color="auto"/>
              <w:bottom w:val="nil"/>
              <w:right w:val="single" w:sz="4" w:space="0" w:color="auto"/>
            </w:tcBorders>
          </w:tcPr>
          <w:p w:rsidR="005026C0" w:rsidRDefault="005026C0" w:rsidP="003F4988">
            <w:pPr>
              <w:pStyle w:val="BodyText2"/>
              <w:ind w:right="-334"/>
              <w:jc w:val="both"/>
              <w:rPr>
                <w:i/>
                <w:sz w:val="18"/>
                <w:szCs w:val="18"/>
              </w:rPr>
            </w:pPr>
          </w:p>
        </w:tc>
        <w:tc>
          <w:tcPr>
            <w:tcW w:w="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026C0" w:rsidRDefault="005026C0" w:rsidP="003F4988">
            <w:pPr>
              <w:pStyle w:val="BodyText2"/>
              <w:ind w:right="-334"/>
              <w:jc w:val="both"/>
              <w:rPr>
                <w:i/>
                <w:sz w:val="18"/>
                <w:szCs w:val="18"/>
              </w:rPr>
            </w:pPr>
            <w:r>
              <w:rPr>
                <w:i/>
                <w:sz w:val="18"/>
                <w:szCs w:val="18"/>
              </w:rPr>
              <w:t>80-100%</w:t>
            </w:r>
          </w:p>
        </w:tc>
        <w:tc>
          <w:tcPr>
            <w:tcW w:w="237"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c>
          <w:tcPr>
            <w:tcW w:w="532" w:type="dxa"/>
            <w:tcBorders>
              <w:top w:val="nil"/>
              <w:left w:val="single" w:sz="4" w:space="0" w:color="auto"/>
              <w:bottom w:val="nil"/>
              <w:right w:val="single" w:sz="4" w:space="0" w:color="auto"/>
            </w:tcBorders>
          </w:tcPr>
          <w:p w:rsidR="005026C0" w:rsidRDefault="005026C0" w:rsidP="003F4988">
            <w:pPr>
              <w:pStyle w:val="BodyText2"/>
              <w:ind w:right="-334"/>
              <w:jc w:val="both"/>
              <w:rPr>
                <w:i/>
                <w:sz w:val="18"/>
                <w:szCs w:val="18"/>
              </w:rPr>
            </w:pPr>
          </w:p>
        </w:tc>
        <w:tc>
          <w:tcPr>
            <w:tcW w:w="1078"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r>
              <w:rPr>
                <w:i/>
                <w:sz w:val="18"/>
                <w:szCs w:val="18"/>
              </w:rPr>
              <w:t>Δεν γνωρίζω</w:t>
            </w:r>
          </w:p>
        </w:tc>
        <w:tc>
          <w:tcPr>
            <w:tcW w:w="236" w:type="dxa"/>
            <w:tcBorders>
              <w:top w:val="single" w:sz="4" w:space="0" w:color="auto"/>
              <w:left w:val="single" w:sz="4" w:space="0" w:color="auto"/>
              <w:bottom w:val="single" w:sz="4" w:space="0" w:color="auto"/>
              <w:right w:val="single" w:sz="4" w:space="0" w:color="auto"/>
            </w:tcBorders>
          </w:tcPr>
          <w:p w:rsidR="005026C0" w:rsidRDefault="005026C0" w:rsidP="003F4988">
            <w:pPr>
              <w:pStyle w:val="BodyText2"/>
              <w:ind w:right="-334"/>
              <w:jc w:val="both"/>
              <w:rPr>
                <w:i/>
                <w:sz w:val="18"/>
                <w:szCs w:val="18"/>
              </w:rPr>
            </w:pPr>
          </w:p>
        </w:tc>
      </w:tr>
    </w:tbl>
    <w:p w:rsidR="005026C0" w:rsidRDefault="005026C0" w:rsidP="005026C0">
      <w:pPr>
        <w:pStyle w:val="BodyText2"/>
        <w:ind w:right="-334"/>
        <w:jc w:val="both"/>
        <w:rPr>
          <w:i/>
          <w:sz w:val="18"/>
          <w:szCs w:val="18"/>
        </w:rPr>
      </w:pPr>
    </w:p>
    <w:p w:rsidR="005026C0" w:rsidRDefault="005026C0" w:rsidP="005026C0">
      <w:pPr>
        <w:numPr>
          <w:ilvl w:val="0"/>
          <w:numId w:val="3"/>
        </w:numPr>
        <w:tabs>
          <w:tab w:val="clear" w:pos="360"/>
          <w:tab w:val="num" w:pos="540"/>
        </w:tabs>
        <w:spacing w:before="120" w:after="0" w:line="240" w:lineRule="auto"/>
        <w:ind w:left="539" w:hanging="539"/>
        <w:jc w:val="left"/>
        <w:rPr>
          <w:b/>
        </w:rPr>
      </w:pPr>
      <w:r>
        <w:rPr>
          <w:b/>
        </w:rPr>
        <w:t>Αξιολόγηση της επίδοσης των φοιτητών στο μάθημα</w:t>
      </w:r>
    </w:p>
    <w:p w:rsidR="005026C0" w:rsidRDefault="005026C0" w:rsidP="005026C0">
      <w:pPr>
        <w:numPr>
          <w:ilvl w:val="1"/>
          <w:numId w:val="7"/>
        </w:numPr>
        <w:tabs>
          <w:tab w:val="clear" w:pos="720"/>
          <w:tab w:val="left" w:pos="360"/>
          <w:tab w:val="num" w:pos="1080"/>
        </w:tabs>
        <w:spacing w:after="0" w:line="240" w:lineRule="auto"/>
        <w:ind w:left="1080" w:hanging="720"/>
        <w:jc w:val="left"/>
      </w:pPr>
      <w:r>
        <w:t>Τρόποι Αξιολόγησης;</w:t>
      </w:r>
    </w:p>
    <w:p w:rsidR="005026C0" w:rsidRDefault="005026C0" w:rsidP="005026C0">
      <w:pPr>
        <w:pStyle w:val="BodyText2"/>
        <w:ind w:left="360" w:right="-334"/>
        <w:jc w:val="both"/>
        <w:rPr>
          <w:i/>
          <w:sz w:val="18"/>
          <w:szCs w:val="18"/>
        </w:rPr>
      </w:pPr>
      <w:r>
        <w:rPr>
          <w:i/>
          <w:sz w:val="18"/>
          <w:szCs w:val="18"/>
        </w:rPr>
        <w:t>Σημειώστε στον πίνακα που ακολουθεί τις μεθόδους που χρησιμοποιείτε για την αξιολόγηση της απόδοσης των φοιτητών στο συγκεκριμένο μάθημα.</w:t>
      </w:r>
    </w:p>
    <w:tbl>
      <w:tblPr>
        <w:tblW w:w="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540"/>
      </w:tblGrid>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 xml:space="preserve">Εξέταση γραπτή στο τέλος του εξαμήνου </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Εξέταση προφορική στο τέλος του εξαμήνου</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Πρόοδος (ενδιάμεση εξέταση):</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Κατ’ οίκον εργασία:</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Προφορική παρουσίαση εργασίας:</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Εργαστήριο ή πρακτικές ασκήσεις:</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r w:rsidR="005026C0" w:rsidTr="003F4988">
        <w:trPr>
          <w:jc w:val="center"/>
        </w:trPr>
        <w:tc>
          <w:tcPr>
            <w:tcW w:w="4421"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334"/>
              <w:rPr>
                <w:bCs/>
                <w:lang w:eastAsia="en-US"/>
              </w:rPr>
            </w:pPr>
            <w:r>
              <w:rPr>
                <w:bCs/>
              </w:rPr>
              <w:t>Άλλα * :</w:t>
            </w:r>
          </w:p>
        </w:tc>
        <w:tc>
          <w:tcPr>
            <w:tcW w:w="540"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bCs/>
                <w:lang w:eastAsia="en-US"/>
              </w:rPr>
            </w:pPr>
          </w:p>
        </w:tc>
      </w:tr>
    </w:tbl>
    <w:p w:rsidR="005026C0" w:rsidRDefault="005026C0" w:rsidP="005026C0">
      <w:pPr>
        <w:ind w:left="357"/>
        <w:rPr>
          <w:lang w:eastAsia="en-US"/>
        </w:rPr>
      </w:pPr>
      <w:r>
        <w:t>* Περιγράψτε συνοπτικά τυχόν άλλους τρόπους αξιολόγησης.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rPr>
          <w:sz w:val="16"/>
          <w:szCs w:val="16"/>
          <w:lang w:eastAsia="en-US"/>
        </w:rPr>
      </w:pPr>
    </w:p>
    <w:tbl>
      <w:tblPr>
        <w:tblW w:w="91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183"/>
      </w:tblGrid>
      <w:tr w:rsidR="005026C0" w:rsidTr="003F4988">
        <w:tc>
          <w:tcPr>
            <w:tcW w:w="7920"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ind w:right="72"/>
              <w:rPr>
                <w:lang w:eastAsia="en-US"/>
              </w:rPr>
            </w:pPr>
            <w:r>
              <w:t>Παρακολουθούνται όλοι οι φοιτητές κατά την εκτέλεση των εργαστηριακών ή πρακτικών ασκήσεων; (</w:t>
            </w:r>
            <w:r>
              <w:rPr>
                <w:i/>
                <w:lang w:val="en-US"/>
              </w:rPr>
              <w:t>N</w:t>
            </w:r>
            <w:r>
              <w:rPr>
                <w:i/>
              </w:rPr>
              <w:t>αι ή Όχι</w:t>
            </w:r>
            <w:r>
              <w:t>)</w:t>
            </w:r>
          </w:p>
        </w:tc>
        <w:tc>
          <w:tcPr>
            <w:tcW w:w="1183"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lang w:eastAsia="en-US"/>
              </w:rPr>
            </w:pPr>
          </w:p>
        </w:tc>
      </w:tr>
      <w:tr w:rsidR="005026C0" w:rsidTr="003F4988">
        <w:tc>
          <w:tcPr>
            <w:tcW w:w="7920" w:type="dxa"/>
            <w:tcBorders>
              <w:top w:val="single" w:sz="4" w:space="0" w:color="auto"/>
              <w:left w:val="single" w:sz="4" w:space="0" w:color="auto"/>
              <w:bottom w:val="single" w:sz="4" w:space="0" w:color="auto"/>
              <w:right w:val="single" w:sz="4" w:space="0" w:color="auto"/>
            </w:tcBorders>
            <w:shd w:val="clear" w:color="auto" w:fill="D9D9D9"/>
          </w:tcPr>
          <w:p w:rsidR="005026C0" w:rsidRDefault="005026C0" w:rsidP="003F4988">
            <w:pPr>
              <w:autoSpaceDE w:val="0"/>
              <w:autoSpaceDN w:val="0"/>
              <w:adjustRightInd w:val="0"/>
              <w:rPr>
                <w:lang w:eastAsia="en-US"/>
              </w:rPr>
            </w:pPr>
            <w:r>
              <w:t>Λαμβάνουν οι φοιτητές συστηματικά σχόλια (προφορικά ή γραπτά) στο μέσον του εξαμήνου; (</w:t>
            </w:r>
            <w:r>
              <w:rPr>
                <w:i/>
                <w:lang w:val="en-US"/>
              </w:rPr>
              <w:t>N</w:t>
            </w:r>
            <w:r>
              <w:rPr>
                <w:i/>
              </w:rPr>
              <w:t>αι ή Όχι</w:t>
            </w:r>
            <w:r>
              <w:t>).</w:t>
            </w:r>
          </w:p>
        </w:tc>
        <w:tc>
          <w:tcPr>
            <w:tcW w:w="1183" w:type="dxa"/>
            <w:tcBorders>
              <w:top w:val="single" w:sz="4" w:space="0" w:color="auto"/>
              <w:left w:val="single" w:sz="4" w:space="0" w:color="auto"/>
              <w:bottom w:val="single" w:sz="4" w:space="0" w:color="auto"/>
              <w:right w:val="single" w:sz="4" w:space="0" w:color="auto"/>
            </w:tcBorders>
          </w:tcPr>
          <w:p w:rsidR="005026C0" w:rsidRDefault="005026C0" w:rsidP="003F4988">
            <w:pPr>
              <w:autoSpaceDE w:val="0"/>
              <w:autoSpaceDN w:val="0"/>
              <w:adjustRightInd w:val="0"/>
              <w:ind w:right="-334"/>
              <w:rPr>
                <w:lang w:eastAsia="en-US"/>
              </w:rPr>
            </w:pPr>
          </w:p>
        </w:tc>
      </w:tr>
    </w:tbl>
    <w:p w:rsidR="005026C0" w:rsidRDefault="005026C0" w:rsidP="005026C0">
      <w:pPr>
        <w:spacing w:after="0" w:line="240" w:lineRule="auto"/>
        <w:ind w:left="360"/>
        <w:jc w:val="left"/>
      </w:pPr>
    </w:p>
    <w:p w:rsidR="005026C0" w:rsidRDefault="005026C0" w:rsidP="005026C0">
      <w:pPr>
        <w:numPr>
          <w:ilvl w:val="1"/>
          <w:numId w:val="7"/>
        </w:numPr>
        <w:tabs>
          <w:tab w:val="clear" w:pos="720"/>
          <w:tab w:val="left" w:pos="360"/>
          <w:tab w:val="num" w:pos="1080"/>
        </w:tabs>
        <w:spacing w:after="0" w:line="240" w:lineRule="auto"/>
        <w:ind w:left="1080" w:hanging="720"/>
        <w:jc w:val="left"/>
        <w:rPr>
          <w:lang w:eastAsia="en-US"/>
        </w:rPr>
      </w:pPr>
      <w:r>
        <w:br w:type="page"/>
      </w:r>
      <w:r>
        <w:lastRenderedPageBreak/>
        <w:t>Πώς διασφαλίζετε τη διαφάνεια στην αξιολόγηση της επίδοσης των φοιτητών;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tabs>
          <w:tab w:val="left" w:pos="6229"/>
        </w:tabs>
        <w:autoSpaceDE w:val="0"/>
        <w:autoSpaceDN w:val="0"/>
        <w:adjustRightInd w:val="0"/>
        <w:spacing w:after="120"/>
        <w:ind w:left="540" w:right="-335" w:hanging="540"/>
        <w:rPr>
          <w:b/>
          <w:sz w:val="24"/>
          <w:szCs w:val="24"/>
          <w:lang w:eastAsia="en-US"/>
        </w:rPr>
      </w:pPr>
      <w:r>
        <w:br w:type="page"/>
      </w:r>
      <w:r>
        <w:rPr>
          <w:b/>
        </w:rPr>
        <w:lastRenderedPageBreak/>
        <w:t xml:space="preserve">ΙΙΙ. </w:t>
      </w:r>
      <w:r>
        <w:rPr>
          <w:b/>
        </w:rPr>
        <w:tab/>
        <w:t>ΥΠΟΔΟΜΕΣ</w:t>
      </w:r>
    </w:p>
    <w:p w:rsidR="005026C0" w:rsidRDefault="005026C0" w:rsidP="005026C0">
      <w:pPr>
        <w:numPr>
          <w:ilvl w:val="0"/>
          <w:numId w:val="8"/>
        </w:numPr>
        <w:tabs>
          <w:tab w:val="clear" w:pos="360"/>
          <w:tab w:val="num" w:pos="540"/>
        </w:tabs>
        <w:spacing w:before="120" w:after="0" w:line="240" w:lineRule="auto"/>
        <w:ind w:left="539" w:hanging="539"/>
        <w:jc w:val="left"/>
        <w:rPr>
          <w:b/>
        </w:rPr>
      </w:pPr>
      <w:r>
        <w:rPr>
          <w:b/>
        </w:rPr>
        <w:t>Διαθέσιμη εκπαιδευτική υποδομή του μαθήματος</w:t>
      </w:r>
    </w:p>
    <w:p w:rsidR="005026C0" w:rsidRDefault="005026C0" w:rsidP="005026C0">
      <w:pPr>
        <w:numPr>
          <w:ilvl w:val="1"/>
          <w:numId w:val="9"/>
        </w:numPr>
        <w:tabs>
          <w:tab w:val="clear" w:pos="720"/>
          <w:tab w:val="left" w:pos="360"/>
          <w:tab w:val="num" w:pos="1080"/>
        </w:tabs>
        <w:spacing w:after="0" w:line="240" w:lineRule="auto"/>
        <w:ind w:left="1080" w:hanging="720"/>
        <w:jc w:val="left"/>
      </w:pPr>
      <w:r>
        <w:t>Αίθουσες διδασκαλίας που χρησιμοποιούνται για το συγκεκριμένο μάθημα:</w:t>
      </w:r>
    </w:p>
    <w:p w:rsidR="005026C0" w:rsidRDefault="005026C0" w:rsidP="005026C0">
      <w:pPr>
        <w:tabs>
          <w:tab w:val="num" w:pos="360"/>
        </w:tabs>
        <w:ind w:left="360" w:right="-153"/>
        <w:rPr>
          <w:i/>
        </w:rPr>
      </w:pPr>
      <w:r>
        <w:rPr>
          <w:i/>
        </w:rPr>
        <w:t>Αναφερθείτε στην επάρκεια, καταλληλότητα, ποιότητα των αιθουσών και του υποστηρικτικού εξοπλισμού και τη διαθεσιμότητά τους.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t>Εργαστήρια που χρησιμοποιούνται για το συγκεκριμένο μάθημα:</w:t>
      </w:r>
    </w:p>
    <w:p w:rsidR="005026C0" w:rsidRDefault="005026C0" w:rsidP="005026C0">
      <w:pPr>
        <w:tabs>
          <w:tab w:val="num" w:pos="360"/>
        </w:tabs>
        <w:ind w:left="360" w:right="-153"/>
        <w:rPr>
          <w:i/>
        </w:rPr>
      </w:pPr>
      <w:r>
        <w:rPr>
          <w:i/>
        </w:rPr>
        <w:t>Αναφερθείτε στην επάρκεια, καταλληλότητα, ποιότητα των εργαστηριακών χώρων, του εργαστηριακού εξοπλισμού και της διαθεσιμότητάς τους.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t>Είναι διαθέσιμα τα εργαστήρια του μαθήματος για χρήση εκτός προγραμματισμένων ωρών;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t>Σπουδαστήρια:</w:t>
      </w:r>
    </w:p>
    <w:p w:rsidR="005026C0" w:rsidRDefault="005026C0" w:rsidP="005026C0">
      <w:pPr>
        <w:tabs>
          <w:tab w:val="num" w:pos="360"/>
        </w:tabs>
        <w:ind w:left="360" w:right="-153"/>
        <w:rPr>
          <w:i/>
        </w:rPr>
      </w:pPr>
      <w:r>
        <w:rPr>
          <w:i/>
        </w:rPr>
        <w:t>Αναφερθείτε στην επάρκεια, καταλληλότητα, ποιότητα των χώρων, του εξοπλισμού και της διαθεσιμότητάς τους.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t>Χρησιμοποιείτε Εκπαιδευτικό Λογισμικό και ποιο; (περιγράψτε συνοπτικά)</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t>Υπάρχει ικανοποιητική υποστήριξη του μαθήματος από τη βιβλιοθήκη (βιβλιογραφία και άλλοι μαθησιακοί πόροι);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spacing w:after="0" w:line="240" w:lineRule="auto"/>
        <w:ind w:left="360"/>
        <w:jc w:val="left"/>
      </w:pPr>
    </w:p>
    <w:p w:rsidR="005026C0" w:rsidRDefault="005026C0" w:rsidP="005026C0">
      <w:pPr>
        <w:numPr>
          <w:ilvl w:val="1"/>
          <w:numId w:val="9"/>
        </w:numPr>
        <w:tabs>
          <w:tab w:val="clear" w:pos="720"/>
          <w:tab w:val="left" w:pos="360"/>
          <w:tab w:val="num" w:pos="1080"/>
        </w:tabs>
        <w:spacing w:after="0" w:line="240" w:lineRule="auto"/>
        <w:ind w:left="1080" w:hanging="720"/>
        <w:jc w:val="left"/>
        <w:rPr>
          <w:lang w:eastAsia="en-US"/>
        </w:rPr>
      </w:pPr>
      <w:r>
        <w:br w:type="page"/>
      </w:r>
      <w:r>
        <w:lastRenderedPageBreak/>
        <w:t xml:space="preserve">Πώς κρίνετε συνολικά τη διαθέσιμη εκπαιδευτική υποδομή; </w:t>
      </w:r>
    </w:p>
    <w:p w:rsidR="005026C0" w:rsidRDefault="005026C0" w:rsidP="005026C0">
      <w:pPr>
        <w:autoSpaceDE w:val="0"/>
        <w:autoSpaceDN w:val="0"/>
        <w:adjustRightInd w:val="0"/>
        <w:ind w:left="360" w:right="-334"/>
        <w:rPr>
          <w:i/>
        </w:rPr>
      </w:pPr>
      <w:r>
        <w:rPr>
          <w:i/>
        </w:rPr>
        <w:t>Αν η απάντηση είναι αρνητική, σχολιάστε συνοπτικά τυχόν ελλείψεις και καταγράψτε τις αναγκαίες βελτιώσεις σύμφωνα με τις παραπάνω κατηγορίες.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autoSpaceDE w:val="0"/>
        <w:autoSpaceDN w:val="0"/>
        <w:adjustRightInd w:val="0"/>
        <w:ind w:right="-334"/>
        <w:rPr>
          <w:lang w:eastAsia="en-US"/>
        </w:rPr>
      </w:pPr>
    </w:p>
    <w:p w:rsidR="005026C0" w:rsidRDefault="005026C0" w:rsidP="005026C0">
      <w:pPr>
        <w:numPr>
          <w:ilvl w:val="0"/>
          <w:numId w:val="8"/>
        </w:numPr>
        <w:spacing w:before="120" w:after="0" w:line="240" w:lineRule="auto"/>
        <w:ind w:left="539" w:hanging="539"/>
        <w:jc w:val="left"/>
        <w:rPr>
          <w:b/>
        </w:rPr>
      </w:pPr>
      <w:r>
        <w:rPr>
          <w:b/>
        </w:rPr>
        <w:t>Αξιοποίηση Τεχνολογιών Πληροφορικής και Επικοινωνιών (ΤΠΕ)</w:t>
      </w:r>
    </w:p>
    <w:p w:rsidR="005026C0" w:rsidRDefault="005026C0" w:rsidP="005026C0">
      <w:pPr>
        <w:numPr>
          <w:ilvl w:val="1"/>
          <w:numId w:val="10"/>
        </w:numPr>
        <w:tabs>
          <w:tab w:val="clear" w:pos="720"/>
          <w:tab w:val="left" w:pos="360"/>
          <w:tab w:val="num" w:pos="1080"/>
        </w:tabs>
        <w:spacing w:after="0" w:line="240" w:lineRule="auto"/>
        <w:ind w:left="1080" w:hanging="720"/>
        <w:jc w:val="left"/>
      </w:pPr>
      <w:r>
        <w:t>Χρησιμοποιούνται Τεχνολογίες Πληροφορικής και Επικοινωνιών στη διδασκαλία του μαθήματος και πώς;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10"/>
        </w:numPr>
        <w:tabs>
          <w:tab w:val="clear" w:pos="720"/>
          <w:tab w:val="left" w:pos="360"/>
          <w:tab w:val="num" w:pos="1080"/>
        </w:tabs>
        <w:spacing w:after="0" w:line="240" w:lineRule="auto"/>
        <w:ind w:left="1080" w:hanging="720"/>
        <w:jc w:val="left"/>
        <w:rPr>
          <w:lang w:eastAsia="en-US"/>
        </w:rPr>
      </w:pPr>
      <w:r>
        <w:t>Χρησιμοποιούνται μαθησιακά βοηθήματα βασισμένα σε ΤΠΕ; (Αναφέρατε παραδείγματα).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ind w:left="360"/>
        <w:rPr>
          <w:lang w:eastAsia="en-US"/>
        </w:rPr>
      </w:pPr>
    </w:p>
    <w:p w:rsidR="005026C0" w:rsidRDefault="005026C0" w:rsidP="005026C0">
      <w:pPr>
        <w:numPr>
          <w:ilvl w:val="1"/>
          <w:numId w:val="10"/>
        </w:numPr>
        <w:tabs>
          <w:tab w:val="clear" w:pos="720"/>
          <w:tab w:val="left" w:pos="360"/>
          <w:tab w:val="num" w:pos="1080"/>
        </w:tabs>
        <w:spacing w:after="0" w:line="240" w:lineRule="auto"/>
        <w:ind w:left="1080" w:hanging="720"/>
        <w:jc w:val="left"/>
      </w:pPr>
      <w:r>
        <w:t>Χρησιμοποιούνται ΤΠΕ στην εργαστηριακή εκπαίδευση; Πώς;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10"/>
        </w:numPr>
        <w:tabs>
          <w:tab w:val="clear" w:pos="720"/>
          <w:tab w:val="left" w:pos="360"/>
          <w:tab w:val="num" w:pos="1080"/>
        </w:tabs>
        <w:spacing w:after="0" w:line="240" w:lineRule="auto"/>
        <w:ind w:left="1080" w:hanging="720"/>
        <w:jc w:val="left"/>
        <w:rPr>
          <w:lang w:eastAsia="en-US"/>
        </w:rPr>
      </w:pPr>
      <w:r>
        <w:t>Χρησιμοποιείτε ΤΠΕ στην αξιολόγηση των φοιτητών; Πώς;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1"/>
          <w:numId w:val="10"/>
        </w:numPr>
        <w:tabs>
          <w:tab w:val="clear" w:pos="720"/>
          <w:tab w:val="left" w:pos="360"/>
          <w:tab w:val="num" w:pos="1080"/>
        </w:tabs>
        <w:spacing w:after="0" w:line="240" w:lineRule="auto"/>
        <w:ind w:left="1080" w:hanging="720"/>
        <w:jc w:val="left"/>
        <w:rPr>
          <w:lang w:eastAsia="en-US"/>
        </w:rPr>
      </w:pPr>
      <w:r>
        <w:t>Χρησιμοποιείτε ΤΠΕ στην επικοινωνία σας με τους φοιτητές; Πώς;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ind w:left="539" w:right="-335" w:hanging="539"/>
        <w:rPr>
          <w:lang w:eastAsia="en-US"/>
        </w:rPr>
      </w:pPr>
    </w:p>
    <w:p w:rsidR="005026C0" w:rsidRDefault="005026C0" w:rsidP="005026C0">
      <w:pPr>
        <w:tabs>
          <w:tab w:val="left" w:pos="6229"/>
        </w:tabs>
        <w:autoSpaceDE w:val="0"/>
        <w:autoSpaceDN w:val="0"/>
        <w:adjustRightInd w:val="0"/>
        <w:spacing w:after="120"/>
        <w:ind w:left="540" w:right="-335" w:hanging="540"/>
        <w:rPr>
          <w:b/>
          <w:sz w:val="24"/>
          <w:szCs w:val="24"/>
        </w:rPr>
      </w:pPr>
      <w:r>
        <w:rPr>
          <w:b/>
        </w:rPr>
        <w:br w:type="page"/>
      </w:r>
      <w:r>
        <w:rPr>
          <w:b/>
        </w:rPr>
        <w:lastRenderedPageBreak/>
        <w:t>Ι</w:t>
      </w:r>
      <w:r>
        <w:rPr>
          <w:b/>
          <w:lang w:val="en-US"/>
        </w:rPr>
        <w:t>V</w:t>
      </w:r>
      <w:r>
        <w:rPr>
          <w:b/>
        </w:rPr>
        <w:t xml:space="preserve">. </w:t>
      </w:r>
      <w:r>
        <w:rPr>
          <w:b/>
        </w:rPr>
        <w:tab/>
        <w:t>ΣΤΑΤΙΣΤΙΚΑ ΣΤΟΙΧΕΙΑ ΦΟΙΤΗΤΩΝ</w:t>
      </w:r>
    </w:p>
    <w:p w:rsidR="005026C0" w:rsidRDefault="005026C0" w:rsidP="005026C0">
      <w:pPr>
        <w:numPr>
          <w:ilvl w:val="0"/>
          <w:numId w:val="11"/>
        </w:numPr>
        <w:tabs>
          <w:tab w:val="clear" w:pos="360"/>
          <w:tab w:val="num" w:pos="540"/>
        </w:tabs>
        <w:spacing w:before="120" w:after="0" w:line="240" w:lineRule="auto"/>
        <w:ind w:left="540" w:hanging="540"/>
        <w:jc w:val="left"/>
        <w:rPr>
          <w:b/>
        </w:rPr>
      </w:pPr>
      <w:r>
        <w:rPr>
          <w:b/>
        </w:rPr>
        <w:t>Σας κοινοποιείται κατάλογος των φοιτητών που είναι εγγεγραμμένοι στο μάθημα και πότε;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0"/>
          <w:numId w:val="11"/>
        </w:numPr>
        <w:tabs>
          <w:tab w:val="clear" w:pos="360"/>
          <w:tab w:val="num" w:pos="540"/>
        </w:tabs>
        <w:spacing w:before="120" w:after="0" w:line="240" w:lineRule="auto"/>
        <w:ind w:left="540" w:hanging="540"/>
        <w:jc w:val="left"/>
        <w:rPr>
          <w:b/>
          <w:lang w:eastAsia="en-US"/>
        </w:rPr>
      </w:pPr>
      <w:r>
        <w:rPr>
          <w:b/>
        </w:rPr>
        <w:t xml:space="preserve">Ποια είναι η κατανομή βαθμολογίας και ο μέσος βαθμός των φοιτητών του μαθήματος; </w:t>
      </w:r>
    </w:p>
    <w:p w:rsidR="005026C0" w:rsidRDefault="005026C0" w:rsidP="005026C0">
      <w:pPr>
        <w:tabs>
          <w:tab w:val="left" w:pos="360"/>
        </w:tabs>
        <w:autoSpaceDE w:val="0"/>
        <w:autoSpaceDN w:val="0"/>
        <w:adjustRightInd w:val="0"/>
        <w:ind w:left="360" w:right="-334"/>
        <w:rPr>
          <w:i/>
        </w:rPr>
      </w:pPr>
      <w:r>
        <w:rPr>
          <w:i/>
        </w:rPr>
        <w:t>Ξεκινήστε από το τρέχον έτος. Στην περίπτωση που διδάσκατε το μάθημα και τα προηγούμενα έτη καταγράψτε και τα συγκριτικά στοιχεία των προηγουμένων ετών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90"/>
        <w:gridCol w:w="990"/>
        <w:gridCol w:w="990"/>
        <w:gridCol w:w="990"/>
        <w:gridCol w:w="990"/>
        <w:gridCol w:w="990"/>
        <w:gridCol w:w="1903"/>
      </w:tblGrid>
      <w:tr w:rsidR="005026C0" w:rsidTr="003F4988">
        <w:trPr>
          <w:cantSplit/>
        </w:trPr>
        <w:tc>
          <w:tcPr>
            <w:tcW w:w="1260" w:type="dxa"/>
            <w:vMerge w:val="restart"/>
            <w:tcBorders>
              <w:top w:val="single" w:sz="4" w:space="0" w:color="auto"/>
              <w:left w:val="single" w:sz="4" w:space="0" w:color="auto"/>
              <w:bottom w:val="single" w:sz="4" w:space="0" w:color="auto"/>
              <w:right w:val="single" w:sz="4" w:space="0" w:color="auto"/>
            </w:tcBorders>
            <w:noWrap/>
            <w:vAlign w:val="bottom"/>
          </w:tcPr>
          <w:p w:rsidR="005026C0" w:rsidRDefault="005026C0" w:rsidP="003F4988">
            <w:pPr>
              <w:jc w:val="center"/>
              <w:rPr>
                <w:bCs/>
                <w:lang w:eastAsia="en-US"/>
              </w:rPr>
            </w:pPr>
            <w:r>
              <w:rPr>
                <w:bCs/>
              </w:rPr>
              <w:t>Έτος</w:t>
            </w:r>
          </w:p>
        </w:tc>
        <w:tc>
          <w:tcPr>
            <w:tcW w:w="5940" w:type="dxa"/>
            <w:gridSpan w:val="6"/>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r>
              <w:rPr>
                <w:bCs/>
              </w:rPr>
              <w:t>Κατανομή Βαθμών (% φοιτητών)</w:t>
            </w:r>
          </w:p>
        </w:tc>
        <w:tc>
          <w:tcPr>
            <w:tcW w:w="1903" w:type="dxa"/>
            <w:vMerge w:val="restart"/>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i/>
                <w:iCs/>
                <w:lang w:eastAsia="en-US"/>
              </w:rPr>
            </w:pPr>
            <w:r>
              <w:rPr>
                <w:bCs/>
                <w:i/>
                <w:iCs/>
              </w:rPr>
              <w:t xml:space="preserve">Μέσος όρος </w:t>
            </w:r>
            <w:r>
              <w:rPr>
                <w:bCs/>
                <w:i/>
                <w:iCs/>
              </w:rPr>
              <w:br/>
              <w:t xml:space="preserve">Βαθμολογίας </w:t>
            </w:r>
            <w:r>
              <w:rPr>
                <w:bCs/>
                <w:i/>
                <w:iCs/>
              </w:rPr>
              <w:br/>
              <w:t>(σύνολο φοιτητών)</w:t>
            </w:r>
          </w:p>
        </w:tc>
      </w:tr>
      <w:tr w:rsidR="005026C0" w:rsidTr="003F4988">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bCs/>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26C0" w:rsidRDefault="005026C0" w:rsidP="003F4988">
            <w:pPr>
              <w:jc w:val="center"/>
              <w:rPr>
                <w:bCs/>
                <w:lang w:eastAsia="en-US"/>
              </w:rPr>
            </w:pPr>
            <w:r>
              <w:rPr>
                <w:bCs/>
              </w:rPr>
              <w:t>0 – 3,9</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bCs/>
                <w:lang w:eastAsia="en-US"/>
              </w:rPr>
            </w:pPr>
            <w:r>
              <w:rPr>
                <w:bCs/>
              </w:rPr>
              <w:t>4 – 4,9</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5026C0" w:rsidRDefault="005026C0" w:rsidP="003F4988">
            <w:pPr>
              <w:jc w:val="center"/>
              <w:rPr>
                <w:bCs/>
                <w:lang w:eastAsia="en-US"/>
              </w:rPr>
            </w:pPr>
            <w:r>
              <w:rPr>
                <w:bCs/>
              </w:rPr>
              <w:t>5 – 5,9</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26C0" w:rsidRDefault="005026C0" w:rsidP="003F4988">
            <w:pPr>
              <w:jc w:val="center"/>
              <w:rPr>
                <w:bCs/>
                <w:lang w:eastAsia="en-US"/>
              </w:rPr>
            </w:pPr>
            <w:r>
              <w:rPr>
                <w:bCs/>
              </w:rPr>
              <w:t>6.0-6.9</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26C0" w:rsidRDefault="005026C0" w:rsidP="003F4988">
            <w:pPr>
              <w:jc w:val="center"/>
              <w:rPr>
                <w:bCs/>
                <w:lang w:eastAsia="en-US"/>
              </w:rPr>
            </w:pPr>
            <w:r>
              <w:rPr>
                <w:bCs/>
              </w:rPr>
              <w:t>7.0-8.4</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26C0" w:rsidRDefault="005026C0" w:rsidP="003F4988">
            <w:pPr>
              <w:jc w:val="center"/>
              <w:rPr>
                <w:bCs/>
                <w:lang w:eastAsia="en-US"/>
              </w:rPr>
            </w:pPr>
            <w:r>
              <w:rPr>
                <w:bCs/>
              </w:rPr>
              <w:t>8.5-10.0</w:t>
            </w:r>
          </w:p>
        </w:tc>
        <w:tc>
          <w:tcPr>
            <w:tcW w:w="1903" w:type="dxa"/>
            <w:vMerge/>
            <w:tcBorders>
              <w:top w:val="single" w:sz="4" w:space="0" w:color="auto"/>
              <w:left w:val="single" w:sz="4" w:space="0" w:color="auto"/>
              <w:bottom w:val="single" w:sz="4" w:space="0" w:color="auto"/>
              <w:right w:val="single" w:sz="4" w:space="0" w:color="auto"/>
            </w:tcBorders>
            <w:vAlign w:val="center"/>
          </w:tcPr>
          <w:p w:rsidR="005026C0" w:rsidRDefault="005026C0" w:rsidP="003F4988">
            <w:pPr>
              <w:rPr>
                <w:bCs/>
                <w:i/>
                <w:iCs/>
                <w:lang w:eastAsia="en-US"/>
              </w:rPr>
            </w:pPr>
          </w:p>
        </w:tc>
      </w:tr>
      <w:tr w:rsidR="005026C0" w:rsidTr="003F4988">
        <w:tc>
          <w:tcPr>
            <w:tcW w:w="1260" w:type="dxa"/>
            <w:tcBorders>
              <w:top w:val="single" w:sz="4" w:space="0" w:color="auto"/>
              <w:left w:val="single" w:sz="4" w:space="0" w:color="auto"/>
              <w:bottom w:val="single" w:sz="4" w:space="0" w:color="auto"/>
              <w:right w:val="single" w:sz="4" w:space="0" w:color="auto"/>
            </w:tcBorders>
            <w:shd w:val="clear" w:color="auto" w:fill="D9D9D9"/>
            <w:noWrap/>
          </w:tcPr>
          <w:p w:rsidR="005026C0" w:rsidRDefault="005026C0" w:rsidP="003F4988">
            <w:pPr>
              <w:jc w:val="center"/>
              <w:rPr>
                <w:bCs/>
                <w:lang w:eastAsia="en-US"/>
              </w:rPr>
            </w:pPr>
            <w:r>
              <w:rPr>
                <w:bCs/>
              </w:rPr>
              <w:t>2007-2006</w:t>
            </w: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1903" w:type="dxa"/>
            <w:tcBorders>
              <w:top w:val="single" w:sz="4" w:space="0" w:color="auto"/>
              <w:left w:val="single" w:sz="4" w:space="0" w:color="auto"/>
              <w:bottom w:val="single" w:sz="4" w:space="0" w:color="auto"/>
              <w:right w:val="single" w:sz="4" w:space="0" w:color="auto"/>
            </w:tcBorders>
            <w:noWrap/>
          </w:tcPr>
          <w:p w:rsidR="005026C0" w:rsidRDefault="005026C0" w:rsidP="003F4988">
            <w:pPr>
              <w:rPr>
                <w:bCs/>
                <w:i/>
                <w:iCs/>
                <w:lang w:eastAsia="en-US"/>
              </w:rPr>
            </w:pPr>
          </w:p>
        </w:tc>
      </w:tr>
      <w:tr w:rsidR="005026C0" w:rsidTr="003F4988">
        <w:tc>
          <w:tcPr>
            <w:tcW w:w="1260" w:type="dxa"/>
            <w:tcBorders>
              <w:top w:val="single" w:sz="4" w:space="0" w:color="auto"/>
              <w:left w:val="single" w:sz="4" w:space="0" w:color="auto"/>
              <w:bottom w:val="single" w:sz="4" w:space="0" w:color="auto"/>
              <w:right w:val="single" w:sz="4" w:space="0" w:color="auto"/>
            </w:tcBorders>
            <w:shd w:val="clear" w:color="auto" w:fill="D9D9D9"/>
            <w:noWrap/>
          </w:tcPr>
          <w:p w:rsidR="005026C0" w:rsidRDefault="005026C0" w:rsidP="003F4988">
            <w:pPr>
              <w:jc w:val="center"/>
              <w:rPr>
                <w:bCs/>
                <w:lang w:eastAsia="en-US"/>
              </w:rPr>
            </w:pPr>
            <w:r>
              <w:rPr>
                <w:bCs/>
              </w:rPr>
              <w:t>2006-2005</w:t>
            </w: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1903" w:type="dxa"/>
            <w:tcBorders>
              <w:top w:val="single" w:sz="4" w:space="0" w:color="auto"/>
              <w:left w:val="single" w:sz="4" w:space="0" w:color="auto"/>
              <w:bottom w:val="single" w:sz="4" w:space="0" w:color="auto"/>
              <w:right w:val="single" w:sz="4" w:space="0" w:color="auto"/>
            </w:tcBorders>
            <w:noWrap/>
          </w:tcPr>
          <w:p w:rsidR="005026C0" w:rsidRDefault="005026C0" w:rsidP="003F4988">
            <w:pPr>
              <w:rPr>
                <w:bCs/>
                <w:i/>
                <w:iCs/>
                <w:lang w:eastAsia="en-US"/>
              </w:rPr>
            </w:pPr>
          </w:p>
        </w:tc>
      </w:tr>
      <w:tr w:rsidR="005026C0" w:rsidTr="003F4988">
        <w:tc>
          <w:tcPr>
            <w:tcW w:w="1260" w:type="dxa"/>
            <w:tcBorders>
              <w:top w:val="single" w:sz="4" w:space="0" w:color="auto"/>
              <w:left w:val="single" w:sz="4" w:space="0" w:color="auto"/>
              <w:bottom w:val="single" w:sz="4" w:space="0" w:color="auto"/>
              <w:right w:val="single" w:sz="4" w:space="0" w:color="auto"/>
            </w:tcBorders>
            <w:shd w:val="clear" w:color="auto" w:fill="D9D9D9"/>
            <w:noWrap/>
          </w:tcPr>
          <w:p w:rsidR="005026C0" w:rsidRDefault="005026C0" w:rsidP="003F4988">
            <w:pPr>
              <w:jc w:val="center"/>
              <w:rPr>
                <w:bCs/>
                <w:lang w:eastAsia="en-US"/>
              </w:rPr>
            </w:pPr>
            <w:r>
              <w:rPr>
                <w:bCs/>
              </w:rPr>
              <w:t>2005-2004</w:t>
            </w: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1903" w:type="dxa"/>
            <w:tcBorders>
              <w:top w:val="single" w:sz="4" w:space="0" w:color="auto"/>
              <w:left w:val="single" w:sz="4" w:space="0" w:color="auto"/>
              <w:bottom w:val="single" w:sz="4" w:space="0" w:color="auto"/>
              <w:right w:val="single" w:sz="4" w:space="0" w:color="auto"/>
            </w:tcBorders>
            <w:noWrap/>
          </w:tcPr>
          <w:p w:rsidR="005026C0" w:rsidRDefault="005026C0" w:rsidP="003F4988">
            <w:pPr>
              <w:rPr>
                <w:bCs/>
                <w:i/>
                <w:iCs/>
                <w:lang w:eastAsia="en-US"/>
              </w:rPr>
            </w:pPr>
          </w:p>
        </w:tc>
      </w:tr>
      <w:tr w:rsidR="005026C0" w:rsidTr="003F4988">
        <w:tc>
          <w:tcPr>
            <w:tcW w:w="1260" w:type="dxa"/>
            <w:tcBorders>
              <w:top w:val="single" w:sz="4" w:space="0" w:color="auto"/>
              <w:left w:val="single" w:sz="4" w:space="0" w:color="auto"/>
              <w:bottom w:val="single" w:sz="4" w:space="0" w:color="auto"/>
              <w:right w:val="single" w:sz="4" w:space="0" w:color="auto"/>
            </w:tcBorders>
            <w:shd w:val="clear" w:color="auto" w:fill="D9D9D9"/>
            <w:noWrap/>
          </w:tcPr>
          <w:p w:rsidR="005026C0" w:rsidRDefault="005026C0" w:rsidP="003F4988">
            <w:pPr>
              <w:jc w:val="center"/>
              <w:rPr>
                <w:bCs/>
                <w:lang w:eastAsia="en-US"/>
              </w:rPr>
            </w:pPr>
            <w:r>
              <w:rPr>
                <w:bCs/>
              </w:rPr>
              <w:t>2004-2003</w:t>
            </w: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5026C0" w:rsidRDefault="005026C0" w:rsidP="003F4988">
            <w:pPr>
              <w:jc w:val="center"/>
              <w:rPr>
                <w:bCs/>
                <w:lang w:eastAsia="en-US"/>
              </w:rPr>
            </w:pPr>
          </w:p>
        </w:tc>
        <w:tc>
          <w:tcPr>
            <w:tcW w:w="1903" w:type="dxa"/>
            <w:tcBorders>
              <w:top w:val="single" w:sz="4" w:space="0" w:color="auto"/>
              <w:left w:val="single" w:sz="4" w:space="0" w:color="auto"/>
              <w:bottom w:val="single" w:sz="4" w:space="0" w:color="auto"/>
              <w:right w:val="single" w:sz="4" w:space="0" w:color="auto"/>
            </w:tcBorders>
            <w:noWrap/>
          </w:tcPr>
          <w:p w:rsidR="005026C0" w:rsidRDefault="005026C0" w:rsidP="003F4988">
            <w:pPr>
              <w:rPr>
                <w:bCs/>
                <w:i/>
                <w:iCs/>
                <w:lang w:eastAsia="en-US"/>
              </w:rPr>
            </w:pPr>
          </w:p>
        </w:tc>
      </w:tr>
      <w:tr w:rsidR="005026C0" w:rsidTr="003F4988">
        <w:tc>
          <w:tcPr>
            <w:tcW w:w="1260" w:type="dxa"/>
            <w:tcBorders>
              <w:top w:val="single" w:sz="4" w:space="0" w:color="auto"/>
              <w:left w:val="single" w:sz="4" w:space="0" w:color="auto"/>
              <w:bottom w:val="double" w:sz="4" w:space="0" w:color="auto"/>
              <w:right w:val="single" w:sz="4" w:space="0" w:color="auto"/>
            </w:tcBorders>
            <w:shd w:val="clear" w:color="auto" w:fill="D9D9D9"/>
            <w:noWrap/>
          </w:tcPr>
          <w:p w:rsidR="005026C0" w:rsidRDefault="005026C0" w:rsidP="003F4988">
            <w:pPr>
              <w:jc w:val="center"/>
              <w:rPr>
                <w:bCs/>
                <w:lang w:eastAsia="en-US"/>
              </w:rPr>
            </w:pPr>
            <w:r>
              <w:rPr>
                <w:bCs/>
              </w:rPr>
              <w:t>2003-2002</w:t>
            </w:r>
          </w:p>
        </w:tc>
        <w:tc>
          <w:tcPr>
            <w:tcW w:w="990" w:type="dxa"/>
            <w:tcBorders>
              <w:top w:val="single" w:sz="4" w:space="0" w:color="auto"/>
              <w:left w:val="single" w:sz="4" w:space="0" w:color="auto"/>
              <w:bottom w:val="doub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doub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double" w:sz="4" w:space="0" w:color="auto"/>
              <w:right w:val="single" w:sz="4" w:space="0" w:color="auto"/>
            </w:tcBorders>
          </w:tcPr>
          <w:p w:rsidR="005026C0" w:rsidRDefault="005026C0" w:rsidP="003F4988">
            <w:pPr>
              <w:jc w:val="center"/>
              <w:rPr>
                <w:bCs/>
                <w:lang w:eastAsia="en-US"/>
              </w:rPr>
            </w:pPr>
          </w:p>
        </w:tc>
        <w:tc>
          <w:tcPr>
            <w:tcW w:w="990" w:type="dxa"/>
            <w:tcBorders>
              <w:top w:val="single" w:sz="4" w:space="0" w:color="auto"/>
              <w:left w:val="single" w:sz="4" w:space="0" w:color="auto"/>
              <w:bottom w:val="doub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double" w:sz="4" w:space="0" w:color="auto"/>
              <w:right w:val="single" w:sz="4" w:space="0" w:color="auto"/>
            </w:tcBorders>
            <w:noWrap/>
            <w:vAlign w:val="center"/>
          </w:tcPr>
          <w:p w:rsidR="005026C0" w:rsidRDefault="005026C0" w:rsidP="003F4988">
            <w:pPr>
              <w:jc w:val="center"/>
              <w:rPr>
                <w:bCs/>
                <w:lang w:eastAsia="en-US"/>
              </w:rPr>
            </w:pPr>
          </w:p>
        </w:tc>
        <w:tc>
          <w:tcPr>
            <w:tcW w:w="990" w:type="dxa"/>
            <w:tcBorders>
              <w:top w:val="single" w:sz="4" w:space="0" w:color="auto"/>
              <w:left w:val="single" w:sz="4" w:space="0" w:color="auto"/>
              <w:bottom w:val="double" w:sz="4" w:space="0" w:color="auto"/>
              <w:right w:val="single" w:sz="4" w:space="0" w:color="auto"/>
            </w:tcBorders>
            <w:noWrap/>
            <w:vAlign w:val="center"/>
          </w:tcPr>
          <w:p w:rsidR="005026C0" w:rsidRDefault="005026C0" w:rsidP="003F4988">
            <w:pPr>
              <w:jc w:val="center"/>
              <w:rPr>
                <w:bCs/>
                <w:lang w:eastAsia="en-US"/>
              </w:rPr>
            </w:pPr>
          </w:p>
        </w:tc>
        <w:tc>
          <w:tcPr>
            <w:tcW w:w="1903" w:type="dxa"/>
            <w:tcBorders>
              <w:top w:val="single" w:sz="4" w:space="0" w:color="auto"/>
              <w:left w:val="single" w:sz="4" w:space="0" w:color="auto"/>
              <w:bottom w:val="double" w:sz="4" w:space="0" w:color="auto"/>
              <w:right w:val="single" w:sz="4" w:space="0" w:color="auto"/>
            </w:tcBorders>
            <w:noWrap/>
          </w:tcPr>
          <w:p w:rsidR="005026C0" w:rsidRDefault="005026C0" w:rsidP="003F4988">
            <w:pPr>
              <w:rPr>
                <w:bCs/>
                <w:i/>
                <w:iCs/>
                <w:lang w:eastAsia="en-US"/>
              </w:rPr>
            </w:pPr>
          </w:p>
        </w:tc>
      </w:tr>
    </w:tbl>
    <w:p w:rsidR="005026C0" w:rsidRDefault="005026C0" w:rsidP="005026C0">
      <w:pPr>
        <w:tabs>
          <w:tab w:val="left" w:pos="6229"/>
        </w:tabs>
        <w:autoSpaceDE w:val="0"/>
        <w:autoSpaceDN w:val="0"/>
        <w:adjustRightInd w:val="0"/>
        <w:spacing w:after="120"/>
        <w:ind w:left="540" w:right="-335" w:hanging="540"/>
        <w:rPr>
          <w:b/>
          <w:sz w:val="24"/>
          <w:szCs w:val="24"/>
          <w:lang w:eastAsia="en-US"/>
        </w:rPr>
      </w:pPr>
    </w:p>
    <w:p w:rsidR="005026C0" w:rsidRDefault="005026C0" w:rsidP="005026C0">
      <w:pPr>
        <w:tabs>
          <w:tab w:val="left" w:pos="6229"/>
        </w:tabs>
        <w:autoSpaceDE w:val="0"/>
        <w:autoSpaceDN w:val="0"/>
        <w:adjustRightInd w:val="0"/>
        <w:spacing w:after="120"/>
        <w:ind w:left="540" w:right="-335" w:hanging="540"/>
        <w:rPr>
          <w:b/>
        </w:rPr>
      </w:pPr>
    </w:p>
    <w:p w:rsidR="005026C0" w:rsidRDefault="005026C0" w:rsidP="005026C0">
      <w:pPr>
        <w:tabs>
          <w:tab w:val="left" w:pos="6229"/>
        </w:tabs>
        <w:autoSpaceDE w:val="0"/>
        <w:autoSpaceDN w:val="0"/>
        <w:adjustRightInd w:val="0"/>
        <w:spacing w:after="120"/>
        <w:ind w:left="540" w:right="-335" w:hanging="540"/>
        <w:rPr>
          <w:b/>
        </w:rPr>
      </w:pPr>
    </w:p>
    <w:p w:rsidR="005026C0" w:rsidRDefault="005026C0" w:rsidP="005026C0">
      <w:pPr>
        <w:tabs>
          <w:tab w:val="left" w:pos="6229"/>
        </w:tabs>
        <w:autoSpaceDE w:val="0"/>
        <w:autoSpaceDN w:val="0"/>
        <w:adjustRightInd w:val="0"/>
        <w:spacing w:after="120"/>
        <w:ind w:left="540" w:right="-335" w:hanging="540"/>
        <w:rPr>
          <w:b/>
        </w:rPr>
      </w:pPr>
      <w:r>
        <w:rPr>
          <w:b/>
        </w:rPr>
        <w:br w:type="page"/>
      </w:r>
      <w:r>
        <w:rPr>
          <w:b/>
          <w:lang w:val="en-US"/>
        </w:rPr>
        <w:lastRenderedPageBreak/>
        <w:t>V</w:t>
      </w:r>
      <w:r>
        <w:rPr>
          <w:b/>
        </w:rPr>
        <w:t>.</w:t>
      </w:r>
      <w:r>
        <w:rPr>
          <w:b/>
        </w:rPr>
        <w:tab/>
        <w:t>Η ΑΠΟΨΗ ΤΩΝ ΦΟΙΤΗΤΩΝ ΓΙΑ ΤΟ ΜΑΘΗΜΑ</w:t>
      </w:r>
    </w:p>
    <w:p w:rsidR="005026C0" w:rsidRDefault="005026C0" w:rsidP="005026C0">
      <w:pPr>
        <w:numPr>
          <w:ilvl w:val="0"/>
          <w:numId w:val="12"/>
        </w:numPr>
        <w:tabs>
          <w:tab w:val="clear" w:pos="360"/>
          <w:tab w:val="num" w:pos="540"/>
        </w:tabs>
        <w:spacing w:before="120" w:after="0" w:line="240" w:lineRule="auto"/>
        <w:ind w:left="540" w:hanging="540"/>
        <w:jc w:val="left"/>
        <w:rPr>
          <w:b/>
        </w:rPr>
      </w:pPr>
      <w:r>
        <w:rPr>
          <w:b/>
        </w:rPr>
        <w:t>Υπάρχει διαδικασία αξιολόγησης του μαθήματος και της διδασκαλίας από τους φοιτητές; Πώς εφαρμόζεται; Επισυνάψτε δείγμα του σχετικού ερωτηματολογίου.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numPr>
          <w:ilvl w:val="0"/>
          <w:numId w:val="12"/>
        </w:numPr>
        <w:tabs>
          <w:tab w:val="clear" w:pos="360"/>
          <w:tab w:val="num" w:pos="540"/>
        </w:tabs>
        <w:spacing w:before="120" w:after="0" w:line="240" w:lineRule="auto"/>
        <w:ind w:left="540" w:hanging="540"/>
        <w:jc w:val="left"/>
        <w:rPr>
          <w:b/>
          <w:lang w:eastAsia="en-US"/>
        </w:rPr>
      </w:pPr>
      <w:r>
        <w:rPr>
          <w:b/>
        </w:rPr>
        <w:t xml:space="preserve">Πώς αξιοποιούνται τα αποτελέσματα αυτών των αξιολογήσεων;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5026C0" w:rsidTr="003F4988">
        <w:tc>
          <w:tcPr>
            <w:tcW w:w="9102" w:type="dxa"/>
            <w:tcBorders>
              <w:top w:val="single" w:sz="4" w:space="0" w:color="auto"/>
              <w:left w:val="single" w:sz="4" w:space="0" w:color="auto"/>
              <w:bottom w:val="single" w:sz="4" w:space="0" w:color="auto"/>
              <w:right w:val="single" w:sz="4" w:space="0" w:color="auto"/>
            </w:tcBorders>
          </w:tcPr>
          <w:p w:rsidR="005026C0" w:rsidRDefault="005026C0" w:rsidP="003F4988">
            <w:pPr>
              <w:rPr>
                <w:lang w:eastAsia="en-US"/>
              </w:rPr>
            </w:pPr>
          </w:p>
          <w:p w:rsidR="005026C0" w:rsidRDefault="005026C0" w:rsidP="003F4988"/>
          <w:p w:rsidR="005026C0" w:rsidRDefault="005026C0" w:rsidP="003F4988">
            <w:pPr>
              <w:rPr>
                <w:lang w:eastAsia="en-US"/>
              </w:rPr>
            </w:pPr>
          </w:p>
        </w:tc>
      </w:tr>
    </w:tbl>
    <w:p w:rsidR="005026C0" w:rsidRDefault="005026C0" w:rsidP="005026C0">
      <w:pPr>
        <w:tabs>
          <w:tab w:val="left" w:pos="360"/>
        </w:tabs>
        <w:rPr>
          <w:rFonts w:ascii="Times New Roman" w:hAnsi="Times New Roman"/>
        </w:rPr>
      </w:pPr>
    </w:p>
    <w:sectPr w:rsidR="005026C0" w:rsidSect="00C03792">
      <w:headerReference w:type="default" r:id="rId11"/>
      <w:footerReference w:type="default" r:id="rId12"/>
      <w:pgSz w:w="11906" w:h="16838"/>
      <w:pgMar w:top="1418" w:right="1418" w:bottom="1418" w:left="1701"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EC" w:rsidRDefault="004251EC" w:rsidP="005026C0">
      <w:pPr>
        <w:spacing w:before="0" w:after="0" w:line="240" w:lineRule="auto"/>
      </w:pPr>
      <w:r>
        <w:separator/>
      </w:r>
    </w:p>
  </w:endnote>
  <w:endnote w:type="continuationSeparator" w:id="0">
    <w:p w:rsidR="004251EC" w:rsidRDefault="004251EC" w:rsidP="005026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0" w:rsidRDefault="00B748A9">
    <w:pPr>
      <w:pStyle w:val="Footer"/>
      <w:framePr w:wrap="around" w:vAnchor="text" w:hAnchor="margin" w:xAlign="right" w:y="1"/>
      <w:rPr>
        <w:rStyle w:val="PageNumber"/>
      </w:rPr>
    </w:pPr>
    <w:r>
      <w:rPr>
        <w:rStyle w:val="PageNumber"/>
      </w:rPr>
      <w:fldChar w:fldCharType="begin"/>
    </w:r>
    <w:r w:rsidR="005026C0">
      <w:rPr>
        <w:rStyle w:val="PageNumber"/>
      </w:rPr>
      <w:instrText xml:space="preserve">PAGE  </w:instrText>
    </w:r>
    <w:r>
      <w:rPr>
        <w:rStyle w:val="PageNumber"/>
      </w:rPr>
      <w:fldChar w:fldCharType="end"/>
    </w:r>
  </w:p>
  <w:p w:rsidR="005026C0" w:rsidRDefault="005026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88" w:rsidRDefault="003A2678" w:rsidP="00A6067C">
    <w:pPr>
      <w:pStyle w:val="Footer"/>
      <w:pBdr>
        <w:top w:val="single" w:sz="4" w:space="1" w:color="auto"/>
      </w:pBdr>
      <w:tabs>
        <w:tab w:val="clear" w:pos="4153"/>
        <w:tab w:val="clear" w:pos="8306"/>
        <w:tab w:val="right" w:pos="10490"/>
      </w:tabs>
      <w:ind w:left="-284" w:right="-1"/>
      <w:rPr>
        <w:i/>
        <w:iCs/>
        <w:color w:val="808080"/>
        <w:sz w:val="16"/>
      </w:rPr>
    </w:pPr>
    <w:r>
      <w:rPr>
        <w:i/>
        <w:iCs/>
        <w:color w:val="808080"/>
        <w:sz w:val="16"/>
      </w:rPr>
      <w:t xml:space="preserve">Διασφάλιση Ποιότητας στην Ανώτατη Εκπαίδευση – </w:t>
    </w:r>
    <w:r w:rsidR="00A6067C">
      <w:rPr>
        <w:i/>
        <w:iCs/>
        <w:color w:val="808080"/>
        <w:sz w:val="16"/>
      </w:rPr>
      <w:t>Απογραφικό δελτίο εξαμηνιαίου μαθήματος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EC" w:rsidRDefault="004251EC" w:rsidP="005026C0">
      <w:pPr>
        <w:spacing w:before="0" w:after="0" w:line="240" w:lineRule="auto"/>
      </w:pPr>
      <w:r>
        <w:separator/>
      </w:r>
    </w:p>
  </w:footnote>
  <w:footnote w:type="continuationSeparator" w:id="0">
    <w:p w:rsidR="004251EC" w:rsidRDefault="004251EC" w:rsidP="005026C0">
      <w:pPr>
        <w:spacing w:before="0" w:after="0" w:line="240" w:lineRule="auto"/>
      </w:pPr>
      <w:r>
        <w:continuationSeparator/>
      </w:r>
    </w:p>
  </w:footnote>
  <w:footnote w:id="1">
    <w:p w:rsidR="003D72F7" w:rsidRDefault="003D72F7" w:rsidP="003D72F7">
      <w:pPr>
        <w:pStyle w:val="FootnoteText"/>
      </w:pPr>
      <w:r>
        <w:rPr>
          <w:rStyle w:val="FootnoteReference"/>
        </w:rPr>
        <w:footnoteRef/>
      </w:r>
      <w:r>
        <w:t xml:space="preserve"> </w:t>
      </w:r>
      <w:r>
        <w:rPr>
          <w:sz w:val="18"/>
        </w:rPr>
        <w:t>Η διαδικασία επαναλαμβάνεται κάθε έτος για την επικαιροποίηση των στοιχείων. Ειδικά τα απογραφικά δελτία μαθημάτων συμπληρώνονται και συγκεντρώνονται κάθε εξάμηνο.</w:t>
      </w:r>
    </w:p>
  </w:footnote>
  <w:footnote w:id="2">
    <w:p w:rsidR="003D72F7" w:rsidRDefault="003D72F7" w:rsidP="003D72F7">
      <w:pPr>
        <w:pStyle w:val="FootnoteText"/>
      </w:pPr>
      <w:r>
        <w:rPr>
          <w:rStyle w:val="FootnoteReference"/>
        </w:rPr>
        <w:footnoteRef/>
      </w:r>
      <w:r>
        <w:t xml:space="preserve"> </w:t>
      </w:r>
      <w:r>
        <w:rPr>
          <w:sz w:val="18"/>
        </w:rPr>
        <w:t>Κάποια από τα στοιχεία μπορεί να μην έχουν εφαρμογή σε ορισμένα Τμήματα, ενώ ενδέχεται να χρειάζεται να προστεθούν άλλα, αν επιβάλλεται από την ιδιαίτερη φυσιογνωμία του συγκεκριμένου επιστημονικού τομέα.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0" w:rsidRDefault="00B748A9">
    <w:pPr>
      <w:pStyle w:val="Header"/>
      <w:framePr w:wrap="around" w:vAnchor="text" w:hAnchor="margin" w:xAlign="right" w:y="1"/>
      <w:rPr>
        <w:rStyle w:val="PageNumber"/>
      </w:rPr>
    </w:pPr>
    <w:r>
      <w:rPr>
        <w:rStyle w:val="PageNumber"/>
      </w:rPr>
      <w:fldChar w:fldCharType="begin"/>
    </w:r>
    <w:r w:rsidR="005026C0">
      <w:rPr>
        <w:rStyle w:val="PageNumber"/>
      </w:rPr>
      <w:instrText xml:space="preserve">PAGE  </w:instrText>
    </w:r>
    <w:r>
      <w:rPr>
        <w:rStyle w:val="PageNumber"/>
      </w:rPr>
      <w:fldChar w:fldCharType="end"/>
    </w:r>
  </w:p>
  <w:p w:rsidR="005026C0" w:rsidRDefault="005026C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0" w:rsidRDefault="00B748A9">
    <w:pPr>
      <w:pStyle w:val="Header"/>
      <w:framePr w:wrap="around" w:vAnchor="text" w:hAnchor="margin" w:xAlign="right" w:y="1"/>
      <w:rPr>
        <w:rStyle w:val="PageNumber"/>
        <w:sz w:val="22"/>
        <w:szCs w:val="22"/>
      </w:rPr>
    </w:pPr>
    <w:r>
      <w:rPr>
        <w:rStyle w:val="PageNumber"/>
        <w:sz w:val="22"/>
        <w:szCs w:val="22"/>
      </w:rPr>
      <w:fldChar w:fldCharType="begin"/>
    </w:r>
    <w:r w:rsidR="005026C0">
      <w:rPr>
        <w:rStyle w:val="PageNumber"/>
        <w:sz w:val="22"/>
        <w:szCs w:val="22"/>
      </w:rPr>
      <w:instrText xml:space="preserve">PAGE  </w:instrText>
    </w:r>
    <w:r>
      <w:rPr>
        <w:rStyle w:val="PageNumber"/>
        <w:sz w:val="22"/>
        <w:szCs w:val="22"/>
      </w:rPr>
      <w:fldChar w:fldCharType="separate"/>
    </w:r>
    <w:r w:rsidR="00C03792">
      <w:rPr>
        <w:rStyle w:val="PageNumber"/>
        <w:noProof/>
        <w:sz w:val="22"/>
        <w:szCs w:val="22"/>
      </w:rPr>
      <w:t>9</w:t>
    </w:r>
    <w:r>
      <w:rPr>
        <w:rStyle w:val="PageNumber"/>
        <w:sz w:val="22"/>
        <w:szCs w:val="22"/>
      </w:rPr>
      <w:fldChar w:fldCharType="end"/>
    </w:r>
  </w:p>
  <w:p w:rsidR="005026C0" w:rsidRDefault="005026C0">
    <w:pPr>
      <w:pBdr>
        <w:bottom w:val="single" w:sz="4" w:space="1" w:color="auto"/>
      </w:pBdr>
      <w:ind w:left="-1080" w:right="360"/>
      <w:rPr>
        <w:i/>
        <w:iCs/>
        <w:color w:val="808080"/>
      </w:rPr>
    </w:pPr>
    <w:r>
      <w:rPr>
        <w:i/>
        <w:iCs/>
        <w:color w:val="808080"/>
      </w:rPr>
      <w:t>Α.ΔΙ.Π.</w:t>
    </w:r>
  </w:p>
  <w:p w:rsidR="005026C0" w:rsidRDefault="00502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88" w:rsidRDefault="00A6067C" w:rsidP="003F4988">
    <w:pPr>
      <w:pStyle w:val="Header"/>
      <w:pBdr>
        <w:bottom w:val="single" w:sz="4" w:space="1" w:color="auto"/>
      </w:pBdr>
      <w:tabs>
        <w:tab w:val="clear" w:pos="4153"/>
        <w:tab w:val="clear" w:pos="8306"/>
        <w:tab w:val="right" w:pos="10490"/>
      </w:tabs>
      <w:ind w:left="-142" w:right="-1"/>
    </w:pPr>
    <w:r>
      <w:rPr>
        <w:i/>
        <w:iCs/>
      </w:rPr>
      <w:t>ΜΟ.ΔΙ.Π. Πανεπιστημίου Πελοποννήσου</w:t>
    </w:r>
    <w:r w:rsidR="003A2678">
      <w:rPr>
        <w:rStyle w:val="PageNumber"/>
      </w:rPr>
      <w:tab/>
    </w:r>
    <w:r w:rsidR="00B748A9" w:rsidRPr="00C9072A">
      <w:rPr>
        <w:rStyle w:val="PageNumber"/>
        <w:i/>
      </w:rPr>
      <w:fldChar w:fldCharType="begin"/>
    </w:r>
    <w:r w:rsidR="003A2678" w:rsidRPr="00C9072A">
      <w:rPr>
        <w:rStyle w:val="PageNumber"/>
        <w:i/>
      </w:rPr>
      <w:instrText xml:space="preserve"> PAGE </w:instrText>
    </w:r>
    <w:r w:rsidR="00B748A9" w:rsidRPr="00C9072A">
      <w:rPr>
        <w:rStyle w:val="PageNumber"/>
        <w:i/>
      </w:rPr>
      <w:fldChar w:fldCharType="separate"/>
    </w:r>
    <w:r>
      <w:rPr>
        <w:rStyle w:val="PageNumber"/>
        <w:i/>
        <w:noProof/>
      </w:rPr>
      <w:t>2</w:t>
    </w:r>
    <w:r w:rsidR="00B748A9" w:rsidRPr="00C9072A">
      <w:rPr>
        <w:rStyle w:val="PageNumber"/>
        <w:i/>
      </w:rPr>
      <w:fldChar w:fldCharType="end"/>
    </w:r>
    <w:r w:rsidR="003A2678" w:rsidRPr="00C9072A">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173"/>
    <w:multiLevelType w:val="multilevel"/>
    <w:tmpl w:val="1F382400"/>
    <w:lvl w:ilvl="0">
      <w:start w:val="1"/>
      <w:numFmt w:val="decimal"/>
      <w:lvlText w:val="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780BEA"/>
    <w:multiLevelType w:val="multilevel"/>
    <w:tmpl w:val="E962102A"/>
    <w:lvl w:ilvl="0">
      <w:start w:val="1"/>
      <w:numFmt w:val="decimal"/>
      <w:pStyle w:val="Heading1"/>
      <w:lvlText w:val="%1."/>
      <w:lvlJc w:val="left"/>
      <w:pPr>
        <w:tabs>
          <w:tab w:val="num" w:pos="360"/>
        </w:tabs>
        <w:ind w:left="360" w:hanging="360"/>
      </w:pPr>
      <w:rPr>
        <w:rFonts w:hint="default"/>
      </w:rPr>
    </w:lvl>
    <w:lvl w:ilvl="1">
      <w:start w:val="1"/>
      <w:numFmt w:val="decimal"/>
      <w:pStyle w:val="Heading2"/>
      <w:suff w:val="space"/>
      <w:lvlText w:val="%1.%2"/>
      <w:lvlJc w:val="left"/>
      <w:pPr>
        <w:ind w:left="567" w:hanging="567"/>
      </w:pPr>
      <w:rPr>
        <w:rFonts w:hint="default"/>
      </w:rPr>
    </w:lvl>
    <w:lvl w:ilvl="2">
      <w:start w:val="1"/>
      <w:numFmt w:val="lowerRoman"/>
      <w:suff w:val="space"/>
      <w:lvlText w:val="%1.%2.%3."/>
      <w:lvlJc w:val="left"/>
      <w:pPr>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A6E2BB6"/>
    <w:multiLevelType w:val="multilevel"/>
    <w:tmpl w:val="365E22E8"/>
    <w:lvl w:ilvl="0">
      <w:start w:val="1"/>
      <w:numFmt w:val="decimal"/>
      <w:lvlText w:val="Ι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DF5424B"/>
    <w:multiLevelType w:val="multilevel"/>
    <w:tmpl w:val="1C16C12A"/>
    <w:lvl w:ilvl="0">
      <w:start w:val="1"/>
      <w:numFmt w:val="decimal"/>
      <w:lvlText w:val="ΙΙ.%1"/>
      <w:lvlJc w:val="left"/>
      <w:pPr>
        <w:tabs>
          <w:tab w:val="num" w:pos="360"/>
        </w:tabs>
        <w:ind w:left="360" w:hanging="360"/>
      </w:pPr>
    </w:lvl>
    <w:lvl w:ilvl="1">
      <w:start w:val="1"/>
      <w:numFmt w:val="decimal"/>
      <w:lvlText w:val="ΙΙ.3.%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49A1DE8"/>
    <w:multiLevelType w:val="multilevel"/>
    <w:tmpl w:val="09DED5A6"/>
    <w:lvl w:ilvl="0">
      <w:start w:val="1"/>
      <w:numFmt w:val="decimal"/>
      <w:lvlText w:val="V.%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525367"/>
    <w:multiLevelType w:val="multilevel"/>
    <w:tmpl w:val="FB1AB846"/>
    <w:lvl w:ilvl="0">
      <w:start w:val="1"/>
      <w:numFmt w:val="decimal"/>
      <w:lvlText w:val="Ι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ED86C7F"/>
    <w:multiLevelType w:val="multilevel"/>
    <w:tmpl w:val="18828EA8"/>
    <w:lvl w:ilvl="0">
      <w:start w:val="1"/>
      <w:numFmt w:val="decimal"/>
      <w:lvlText w:val="ΙΙ.%1"/>
      <w:lvlJc w:val="left"/>
      <w:pPr>
        <w:tabs>
          <w:tab w:val="num" w:pos="360"/>
        </w:tabs>
        <w:ind w:left="360" w:hanging="360"/>
      </w:pPr>
    </w:lvl>
    <w:lvl w:ilvl="1">
      <w:start w:val="1"/>
      <w:numFmt w:val="decimal"/>
      <w:lvlText w:val="ΙΙ.1.%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CF7490B"/>
    <w:multiLevelType w:val="multilevel"/>
    <w:tmpl w:val="77AC5FD2"/>
    <w:lvl w:ilvl="0">
      <w:start w:val="1"/>
      <w:numFmt w:val="decimal"/>
      <w:lvlText w:val="ΙV.%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2342DBA"/>
    <w:multiLevelType w:val="multilevel"/>
    <w:tmpl w:val="07CEA930"/>
    <w:lvl w:ilvl="0">
      <w:start w:val="1"/>
      <w:numFmt w:val="decimal"/>
      <w:lvlText w:val="ΙΙ.%1"/>
      <w:lvlJc w:val="left"/>
      <w:pPr>
        <w:tabs>
          <w:tab w:val="num" w:pos="360"/>
        </w:tabs>
        <w:ind w:left="360" w:hanging="360"/>
      </w:pPr>
    </w:lvl>
    <w:lvl w:ilvl="1">
      <w:start w:val="1"/>
      <w:numFmt w:val="decimal"/>
      <w:lvlText w:val="ΙΙ.2.%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800123F"/>
    <w:multiLevelType w:val="multilevel"/>
    <w:tmpl w:val="07DA9768"/>
    <w:lvl w:ilvl="0">
      <w:start w:val="1"/>
      <w:numFmt w:val="decimal"/>
      <w:lvlText w:val="ΙΙ.%1"/>
      <w:lvlJc w:val="left"/>
      <w:pPr>
        <w:tabs>
          <w:tab w:val="num" w:pos="360"/>
        </w:tabs>
        <w:ind w:left="360" w:hanging="360"/>
      </w:pPr>
    </w:lvl>
    <w:lvl w:ilvl="1">
      <w:start w:val="1"/>
      <w:numFmt w:val="decimal"/>
      <w:lvlText w:val="ΙΙΙ.2.%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BC777E6"/>
    <w:multiLevelType w:val="multilevel"/>
    <w:tmpl w:val="A1223328"/>
    <w:lvl w:ilvl="0">
      <w:start w:val="1"/>
      <w:numFmt w:val="decimal"/>
      <w:lvlText w:val="ΙΙ.%1"/>
      <w:lvlJc w:val="left"/>
      <w:pPr>
        <w:tabs>
          <w:tab w:val="num" w:pos="360"/>
        </w:tabs>
        <w:ind w:left="360" w:hanging="360"/>
      </w:pPr>
    </w:lvl>
    <w:lvl w:ilvl="1">
      <w:start w:val="1"/>
      <w:numFmt w:val="decimal"/>
      <w:lvlText w:val="Ι.4.%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BE206E4"/>
    <w:multiLevelType w:val="multilevel"/>
    <w:tmpl w:val="C7BAA466"/>
    <w:lvl w:ilvl="0">
      <w:start w:val="1"/>
      <w:numFmt w:val="decimal"/>
      <w:lvlText w:val="ΙΙ.%1"/>
      <w:lvlJc w:val="left"/>
      <w:pPr>
        <w:tabs>
          <w:tab w:val="num" w:pos="360"/>
        </w:tabs>
        <w:ind w:left="360" w:hanging="360"/>
      </w:pPr>
    </w:lvl>
    <w:lvl w:ilvl="1">
      <w:start w:val="1"/>
      <w:numFmt w:val="decimal"/>
      <w:lvlText w:val="ΙΙΙ.1.%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12454E7"/>
    <w:multiLevelType w:val="multilevel"/>
    <w:tmpl w:val="D7FED95A"/>
    <w:lvl w:ilvl="0">
      <w:start w:val="1"/>
      <w:numFmt w:val="decimal"/>
      <w:lvlText w:val="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12C0658"/>
    <w:multiLevelType w:val="multilevel"/>
    <w:tmpl w:val="F74A9870"/>
    <w:lvl w:ilvl="0">
      <w:start w:val="1"/>
      <w:numFmt w:val="decimal"/>
      <w:lvlText w:val="ΙΙ.%1"/>
      <w:lvlJc w:val="left"/>
      <w:pPr>
        <w:tabs>
          <w:tab w:val="num" w:pos="360"/>
        </w:tabs>
        <w:ind w:left="360" w:hanging="360"/>
      </w:pPr>
    </w:lvl>
    <w:lvl w:ilvl="1">
      <w:start w:val="1"/>
      <w:numFmt w:val="decimal"/>
      <w:lvlText w:val="ΙΙ.5.%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44B40BF"/>
    <w:multiLevelType w:val="multilevel"/>
    <w:tmpl w:val="55E4745A"/>
    <w:lvl w:ilvl="0">
      <w:start w:val="1"/>
      <w:numFmt w:val="decimal"/>
      <w:lvlText w:val="ΙΙ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C0"/>
    <w:rsid w:val="000459D5"/>
    <w:rsid w:val="000E5F21"/>
    <w:rsid w:val="003A2678"/>
    <w:rsid w:val="003D72F7"/>
    <w:rsid w:val="003F4988"/>
    <w:rsid w:val="004251EC"/>
    <w:rsid w:val="005026C0"/>
    <w:rsid w:val="00632998"/>
    <w:rsid w:val="00933ED8"/>
    <w:rsid w:val="009520E8"/>
    <w:rsid w:val="009C602A"/>
    <w:rsid w:val="00A20E27"/>
    <w:rsid w:val="00A6067C"/>
    <w:rsid w:val="00B748A9"/>
    <w:rsid w:val="00BB59FA"/>
    <w:rsid w:val="00C03792"/>
    <w:rsid w:val="00C62830"/>
    <w:rsid w:val="00E428A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EBBE9-8A0E-4680-B273-ACE47A0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C0"/>
    <w:pPr>
      <w:spacing w:before="60" w:after="60" w:line="288" w:lineRule="auto"/>
      <w:jc w:val="both"/>
    </w:pPr>
    <w:rPr>
      <w:rFonts w:ascii="Georgia" w:eastAsia="Times New Roman" w:hAnsi="Georgia"/>
    </w:rPr>
  </w:style>
  <w:style w:type="paragraph" w:styleId="Heading1">
    <w:name w:val="heading 1"/>
    <w:basedOn w:val="Normal"/>
    <w:next w:val="Normal"/>
    <w:link w:val="Heading1Char"/>
    <w:qFormat/>
    <w:rsid w:val="005026C0"/>
    <w:pPr>
      <w:keepNext/>
      <w:keepLines/>
      <w:pageBreakBefore/>
      <w:numPr>
        <w:numId w:val="1"/>
      </w:numPr>
      <w:tabs>
        <w:tab w:val="clear" w:pos="360"/>
        <w:tab w:val="num" w:pos="-709"/>
      </w:tabs>
      <w:spacing w:before="360" w:after="240" w:line="240" w:lineRule="auto"/>
      <w:ind w:left="-709" w:hanging="425"/>
      <w:jc w:val="left"/>
      <w:outlineLvl w:val="0"/>
    </w:pPr>
    <w:rPr>
      <w:b/>
      <w:sz w:val="28"/>
      <w:lang w:val="en-GB"/>
    </w:rPr>
  </w:style>
  <w:style w:type="paragraph" w:styleId="Heading2">
    <w:name w:val="heading 2"/>
    <w:basedOn w:val="Normal"/>
    <w:next w:val="Normal"/>
    <w:link w:val="Heading2Char"/>
    <w:qFormat/>
    <w:rsid w:val="005026C0"/>
    <w:pPr>
      <w:keepNext/>
      <w:numPr>
        <w:ilvl w:val="1"/>
        <w:numId w:val="1"/>
      </w:numPr>
      <w:spacing w:before="240" w:after="120"/>
      <w:ind w:left="-567"/>
      <w:jc w:val="left"/>
      <w:outlineLvl w:val="1"/>
    </w:pPr>
    <w:rPr>
      <w:b/>
      <w:sz w:val="24"/>
    </w:rPr>
  </w:style>
  <w:style w:type="paragraph" w:styleId="Heading3">
    <w:name w:val="heading 3"/>
    <w:basedOn w:val="Normal"/>
    <w:next w:val="Normal"/>
    <w:link w:val="Heading3Char"/>
    <w:qFormat/>
    <w:rsid w:val="005026C0"/>
    <w:pPr>
      <w:keepNext/>
      <w:spacing w:before="240"/>
      <w:ind w:left="-709"/>
      <w:outlineLvl w:val="2"/>
    </w:pPr>
    <w:rPr>
      <w:i/>
      <w:sz w:val="22"/>
      <w:lang w:val="en-GB"/>
    </w:rPr>
  </w:style>
  <w:style w:type="paragraph" w:styleId="Heading4">
    <w:name w:val="heading 4"/>
    <w:basedOn w:val="Normal"/>
    <w:next w:val="Normal"/>
    <w:link w:val="Heading4Char"/>
    <w:qFormat/>
    <w:rsid w:val="005026C0"/>
    <w:pPr>
      <w:keepNext/>
      <w:spacing w:before="240"/>
      <w:outlineLvl w:val="3"/>
    </w:pPr>
    <w:rPr>
      <w:b/>
      <w:bCs/>
      <w:sz w:val="28"/>
      <w:szCs w:val="28"/>
    </w:rPr>
  </w:style>
  <w:style w:type="paragraph" w:styleId="Heading5">
    <w:name w:val="heading 5"/>
    <w:basedOn w:val="Normal"/>
    <w:next w:val="Normal"/>
    <w:link w:val="Heading5Char"/>
    <w:qFormat/>
    <w:rsid w:val="005026C0"/>
    <w:pP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26C0"/>
    <w:rPr>
      <w:rFonts w:ascii="Georgia" w:eastAsia="Times New Roman" w:hAnsi="Georgia" w:cs="Times New Roman"/>
      <w:b/>
      <w:sz w:val="28"/>
      <w:szCs w:val="20"/>
      <w:lang w:val="en-GB" w:eastAsia="el-GR"/>
    </w:rPr>
  </w:style>
  <w:style w:type="character" w:customStyle="1" w:styleId="Heading2Char">
    <w:name w:val="Heading 2 Char"/>
    <w:link w:val="Heading2"/>
    <w:rsid w:val="005026C0"/>
    <w:rPr>
      <w:rFonts w:ascii="Georgia" w:eastAsia="Times New Roman" w:hAnsi="Georgia" w:cs="Times New Roman"/>
      <w:b/>
      <w:sz w:val="24"/>
      <w:szCs w:val="20"/>
      <w:lang w:eastAsia="el-GR"/>
    </w:rPr>
  </w:style>
  <w:style w:type="character" w:customStyle="1" w:styleId="Heading3Char">
    <w:name w:val="Heading 3 Char"/>
    <w:link w:val="Heading3"/>
    <w:rsid w:val="005026C0"/>
    <w:rPr>
      <w:rFonts w:ascii="Georgia" w:eastAsia="Times New Roman" w:hAnsi="Georgia" w:cs="Times New Roman"/>
      <w:i/>
      <w:szCs w:val="20"/>
      <w:lang w:val="en-GB" w:eastAsia="el-GR"/>
    </w:rPr>
  </w:style>
  <w:style w:type="character" w:customStyle="1" w:styleId="Heading4Char">
    <w:name w:val="Heading 4 Char"/>
    <w:link w:val="Heading4"/>
    <w:rsid w:val="005026C0"/>
    <w:rPr>
      <w:rFonts w:ascii="Georgia" w:eastAsia="Times New Roman" w:hAnsi="Georgia" w:cs="Times New Roman"/>
      <w:b/>
      <w:bCs/>
      <w:sz w:val="28"/>
      <w:szCs w:val="28"/>
      <w:lang w:eastAsia="el-GR"/>
    </w:rPr>
  </w:style>
  <w:style w:type="character" w:customStyle="1" w:styleId="Heading5Char">
    <w:name w:val="Heading 5 Char"/>
    <w:link w:val="Heading5"/>
    <w:rsid w:val="005026C0"/>
    <w:rPr>
      <w:rFonts w:ascii="Georgia" w:eastAsia="Times New Roman" w:hAnsi="Georgia" w:cs="Times New Roman"/>
      <w:b/>
      <w:bCs/>
      <w:i/>
      <w:iCs/>
      <w:sz w:val="26"/>
      <w:szCs w:val="26"/>
      <w:lang w:eastAsia="el-GR"/>
    </w:rPr>
  </w:style>
  <w:style w:type="paragraph" w:styleId="Caption">
    <w:name w:val="caption"/>
    <w:basedOn w:val="Normal"/>
    <w:next w:val="Normal"/>
    <w:qFormat/>
    <w:rsid w:val="005026C0"/>
    <w:pPr>
      <w:spacing w:before="120" w:after="240" w:line="240" w:lineRule="auto"/>
      <w:jc w:val="center"/>
    </w:pPr>
    <w:rPr>
      <w:b/>
      <w:bCs/>
      <w:sz w:val="18"/>
    </w:rPr>
  </w:style>
  <w:style w:type="paragraph" w:styleId="Footer">
    <w:name w:val="footer"/>
    <w:basedOn w:val="Normal"/>
    <w:link w:val="FooterChar"/>
    <w:rsid w:val="005026C0"/>
    <w:pPr>
      <w:tabs>
        <w:tab w:val="center" w:pos="4153"/>
        <w:tab w:val="right" w:pos="8306"/>
      </w:tabs>
    </w:pPr>
  </w:style>
  <w:style w:type="character" w:customStyle="1" w:styleId="FooterChar">
    <w:name w:val="Footer Char"/>
    <w:link w:val="Footer"/>
    <w:rsid w:val="005026C0"/>
    <w:rPr>
      <w:rFonts w:ascii="Georgia" w:eastAsia="Times New Roman" w:hAnsi="Georgia" w:cs="Times New Roman"/>
      <w:sz w:val="20"/>
      <w:szCs w:val="20"/>
      <w:lang w:eastAsia="el-GR"/>
    </w:rPr>
  </w:style>
  <w:style w:type="character" w:styleId="PageNumber">
    <w:name w:val="page number"/>
    <w:basedOn w:val="DefaultParagraphFont"/>
    <w:rsid w:val="005026C0"/>
  </w:style>
  <w:style w:type="paragraph" w:styleId="FootnoteText">
    <w:name w:val="footnote text"/>
    <w:basedOn w:val="Normal"/>
    <w:link w:val="FootnoteTextChar"/>
    <w:semiHidden/>
    <w:rsid w:val="005026C0"/>
  </w:style>
  <w:style w:type="character" w:customStyle="1" w:styleId="FootnoteTextChar">
    <w:name w:val="Footnote Text Char"/>
    <w:link w:val="FootnoteText"/>
    <w:semiHidden/>
    <w:rsid w:val="005026C0"/>
    <w:rPr>
      <w:rFonts w:ascii="Georgia" w:eastAsia="Times New Roman" w:hAnsi="Georgia" w:cs="Times New Roman"/>
      <w:sz w:val="20"/>
      <w:szCs w:val="20"/>
      <w:lang w:eastAsia="el-GR"/>
    </w:rPr>
  </w:style>
  <w:style w:type="character" w:styleId="FootnoteReference">
    <w:name w:val="footnote reference"/>
    <w:semiHidden/>
    <w:rsid w:val="005026C0"/>
    <w:rPr>
      <w:vertAlign w:val="superscript"/>
    </w:rPr>
  </w:style>
  <w:style w:type="paragraph" w:styleId="Header">
    <w:name w:val="header"/>
    <w:basedOn w:val="Normal"/>
    <w:link w:val="HeaderChar"/>
    <w:rsid w:val="005026C0"/>
    <w:pPr>
      <w:tabs>
        <w:tab w:val="center" w:pos="4153"/>
        <w:tab w:val="right" w:pos="8306"/>
      </w:tabs>
      <w:spacing w:before="0" w:after="0" w:line="240" w:lineRule="auto"/>
      <w:jc w:val="left"/>
    </w:pPr>
    <w:rPr>
      <w:lang w:eastAsia="en-US"/>
    </w:rPr>
  </w:style>
  <w:style w:type="character" w:customStyle="1" w:styleId="HeaderChar">
    <w:name w:val="Header Char"/>
    <w:link w:val="Header"/>
    <w:rsid w:val="005026C0"/>
    <w:rPr>
      <w:rFonts w:ascii="Georgia" w:eastAsia="Times New Roman" w:hAnsi="Georgia" w:cs="Times New Roman"/>
      <w:sz w:val="20"/>
      <w:szCs w:val="20"/>
    </w:rPr>
  </w:style>
  <w:style w:type="paragraph" w:customStyle="1" w:styleId="Logo">
    <w:name w:val="Logo"/>
    <w:basedOn w:val="Normal"/>
    <w:rsid w:val="005026C0"/>
    <w:pPr>
      <w:ind w:right="227"/>
      <w:jc w:val="right"/>
    </w:pPr>
    <w:rPr>
      <w:sz w:val="18"/>
    </w:rPr>
  </w:style>
  <w:style w:type="paragraph" w:styleId="BodyText2">
    <w:name w:val="Body Text 2"/>
    <w:basedOn w:val="Normal"/>
    <w:link w:val="BodyText2Char"/>
    <w:rsid w:val="005026C0"/>
    <w:pPr>
      <w:autoSpaceDE w:val="0"/>
      <w:autoSpaceDN w:val="0"/>
      <w:adjustRightInd w:val="0"/>
      <w:spacing w:before="0" w:after="0" w:line="240" w:lineRule="auto"/>
      <w:jc w:val="left"/>
    </w:pPr>
    <w:rPr>
      <w:rFonts w:ascii="Times New Roman" w:hAnsi="Times New Roman"/>
      <w:sz w:val="22"/>
      <w:szCs w:val="22"/>
      <w:lang w:eastAsia="en-US"/>
    </w:rPr>
  </w:style>
  <w:style w:type="character" w:customStyle="1" w:styleId="BodyText2Char">
    <w:name w:val="Body Text 2 Char"/>
    <w:link w:val="BodyText2"/>
    <w:rsid w:val="005026C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26C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026C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1315</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t.petropoulou</dc:creator>
  <cp:keywords/>
  <cp:lastModifiedBy>Costas Vassilakis</cp:lastModifiedBy>
  <cp:revision>2</cp:revision>
  <cp:lastPrinted>2012-04-03T07:12:00Z</cp:lastPrinted>
  <dcterms:created xsi:type="dcterms:W3CDTF">2016-02-13T07:50:00Z</dcterms:created>
  <dcterms:modified xsi:type="dcterms:W3CDTF">2016-02-13T07:50:00Z</dcterms:modified>
</cp:coreProperties>
</file>